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E24" w:rsidRDefault="000B3E24" w:rsidP="000B3E24">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инициатива «один пояс-Один путь» в центральной азии</w:t>
      </w:r>
    </w:p>
    <w:p w:rsidR="000B3E24" w:rsidRPr="0055270F" w:rsidRDefault="000B3E24" w:rsidP="000B3E24">
      <w:pPr>
        <w:spacing w:after="0" w:line="360" w:lineRule="auto"/>
        <w:rPr>
          <w:rFonts w:ascii="Times New Roman" w:hAnsi="Times New Roman" w:cs="Times New Roman"/>
          <w:b/>
          <w:caps/>
          <w:sz w:val="24"/>
          <w:szCs w:val="24"/>
        </w:rPr>
      </w:pPr>
    </w:p>
    <w:p w:rsidR="000B3E24" w:rsidRDefault="000B3E24" w:rsidP="000B3E24">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Резюме статьи</w:t>
      </w:r>
      <w:r w:rsidRPr="0055270F">
        <w:rPr>
          <w:rFonts w:ascii="Times New Roman" w:hAnsi="Times New Roman" w:cs="Times New Roman"/>
          <w:b/>
          <w:i/>
          <w:sz w:val="24"/>
          <w:szCs w:val="24"/>
        </w:rPr>
        <w:t>:</w:t>
      </w:r>
      <w:r w:rsidRPr="0055270F">
        <w:rPr>
          <w:rFonts w:ascii="Times New Roman" w:hAnsi="Times New Roman" w:cs="Times New Roman"/>
          <w:i/>
          <w:sz w:val="24"/>
          <w:szCs w:val="24"/>
        </w:rPr>
        <w:t xml:space="preserve"> </w:t>
      </w:r>
      <w:r>
        <w:rPr>
          <w:rFonts w:ascii="Times New Roman" w:hAnsi="Times New Roman" w:cs="Times New Roman"/>
          <w:sz w:val="24"/>
          <w:szCs w:val="24"/>
        </w:rPr>
        <w:t xml:space="preserve">Инициатива </w:t>
      </w:r>
      <w:r w:rsidRPr="0055270F">
        <w:rPr>
          <w:rFonts w:ascii="Times New Roman" w:hAnsi="Times New Roman" w:cs="Times New Roman"/>
          <w:sz w:val="24"/>
          <w:szCs w:val="24"/>
        </w:rPr>
        <w:t>КНР</w:t>
      </w:r>
      <w:r>
        <w:rPr>
          <w:rFonts w:ascii="Times New Roman" w:hAnsi="Times New Roman" w:cs="Times New Roman"/>
          <w:sz w:val="24"/>
          <w:szCs w:val="24"/>
        </w:rPr>
        <w:t xml:space="preserve"> «Один Пояс – Один Путь»</w:t>
      </w:r>
      <w:r w:rsidRPr="0055270F">
        <w:rPr>
          <w:rFonts w:ascii="Times New Roman" w:hAnsi="Times New Roman" w:cs="Times New Roman"/>
          <w:sz w:val="24"/>
          <w:szCs w:val="24"/>
        </w:rPr>
        <w:t xml:space="preserve"> в Центральной Азии </w:t>
      </w:r>
      <w:r>
        <w:rPr>
          <w:rFonts w:ascii="Times New Roman" w:hAnsi="Times New Roman" w:cs="Times New Roman"/>
          <w:sz w:val="24"/>
          <w:szCs w:val="24"/>
        </w:rPr>
        <w:t>имеет как перспективы, так и ограничения реализации и зависи</w:t>
      </w:r>
      <w:r w:rsidRPr="0055270F">
        <w:rPr>
          <w:rFonts w:ascii="Times New Roman" w:hAnsi="Times New Roman" w:cs="Times New Roman"/>
          <w:sz w:val="24"/>
          <w:szCs w:val="24"/>
        </w:rPr>
        <w:t>т от множества факторов.</w:t>
      </w:r>
      <w:r>
        <w:rPr>
          <w:rFonts w:ascii="Times New Roman" w:hAnsi="Times New Roman" w:cs="Times New Roman"/>
          <w:sz w:val="24"/>
          <w:szCs w:val="24"/>
        </w:rPr>
        <w:t xml:space="preserve"> Регион Центральной Азии как «зона интересов» России, может стать наглядным примером либо «разделения ответственности» – когда Китай ограничится только экономическим составляющим интеграции, без вмешательства во внутренние дела и вопросы безопасности, а Москва будет продолжать играть ведущую роль; либо Пекин все же усилит свое политическое и военное присутствие в регионе Центральной Азии. Инициатива при успешной реализации создаст платформу для усиления военно-политического присутствия КНР в регионе. </w:t>
      </w:r>
    </w:p>
    <w:p w:rsidR="000B3E24" w:rsidRPr="0055270F" w:rsidRDefault="000B3E24" w:rsidP="000B3E24">
      <w:pPr>
        <w:spacing w:after="0" w:line="240" w:lineRule="auto"/>
        <w:rPr>
          <w:rFonts w:ascii="Times New Roman" w:hAnsi="Times New Roman" w:cs="Times New Roman"/>
          <w:i/>
          <w:sz w:val="24"/>
          <w:szCs w:val="24"/>
        </w:rPr>
      </w:pPr>
    </w:p>
    <w:p w:rsidR="000B3E24" w:rsidRPr="0055270F" w:rsidRDefault="000B3E24" w:rsidP="000B3E24">
      <w:pPr>
        <w:spacing w:after="0" w:line="240" w:lineRule="auto"/>
        <w:jc w:val="both"/>
        <w:rPr>
          <w:rFonts w:ascii="Times New Roman" w:hAnsi="Times New Roman" w:cs="Times New Roman"/>
          <w:sz w:val="24"/>
          <w:szCs w:val="24"/>
        </w:rPr>
      </w:pPr>
      <w:r w:rsidRPr="0055270F">
        <w:rPr>
          <w:rFonts w:ascii="Times New Roman" w:hAnsi="Times New Roman" w:cs="Times New Roman"/>
          <w:b/>
          <w:i/>
          <w:sz w:val="24"/>
          <w:szCs w:val="24"/>
        </w:rPr>
        <w:t xml:space="preserve">Ключевые слова: </w:t>
      </w:r>
      <w:r w:rsidRPr="0055270F">
        <w:rPr>
          <w:rFonts w:ascii="Times New Roman" w:hAnsi="Times New Roman" w:cs="Times New Roman"/>
          <w:sz w:val="24"/>
          <w:szCs w:val="24"/>
        </w:rPr>
        <w:t xml:space="preserve">КНР, </w:t>
      </w:r>
      <w:r>
        <w:rPr>
          <w:rFonts w:ascii="Times New Roman" w:hAnsi="Times New Roman" w:cs="Times New Roman"/>
          <w:sz w:val="24"/>
          <w:szCs w:val="24"/>
        </w:rPr>
        <w:t xml:space="preserve">«Один Пояс - Один Путь», внешняя политика государств ЦА, </w:t>
      </w:r>
      <w:r w:rsidRPr="0055270F">
        <w:rPr>
          <w:rFonts w:ascii="Times New Roman" w:hAnsi="Times New Roman" w:cs="Times New Roman"/>
          <w:sz w:val="24"/>
          <w:szCs w:val="24"/>
        </w:rPr>
        <w:t>Экономический Пояс Шелкового Пути, Центральная Азия, инфраструктурные проекты</w:t>
      </w:r>
    </w:p>
    <w:p w:rsidR="000B3E24" w:rsidRPr="00641A6F" w:rsidRDefault="000B3E24" w:rsidP="000B3E24">
      <w:pPr>
        <w:spacing w:after="0" w:line="240" w:lineRule="auto"/>
        <w:jc w:val="both"/>
        <w:rPr>
          <w:rFonts w:ascii="Times New Roman" w:hAnsi="Times New Roman" w:cs="Times New Roman"/>
          <w:b/>
          <w:sz w:val="24"/>
          <w:szCs w:val="24"/>
        </w:rPr>
      </w:pPr>
    </w:p>
    <w:p w:rsidR="000B3E24" w:rsidRDefault="000B3E24" w:rsidP="000B3E24">
      <w:pPr>
        <w:spacing w:after="0" w:line="360" w:lineRule="auto"/>
        <w:ind w:firstLine="709"/>
        <w:jc w:val="both"/>
        <w:rPr>
          <w:rFonts w:ascii="Times New Roman" w:hAnsi="Times New Roman" w:cs="Times New Roman"/>
          <w:sz w:val="24"/>
          <w:szCs w:val="24"/>
        </w:rPr>
      </w:pPr>
      <w:r w:rsidRPr="0055270F">
        <w:rPr>
          <w:rFonts w:ascii="Times New Roman" w:hAnsi="Times New Roman" w:cs="Times New Roman"/>
          <w:sz w:val="24"/>
          <w:szCs w:val="24"/>
        </w:rPr>
        <w:t xml:space="preserve">В 2013 г. китайский лидер Си Цзиньпин находясь в университете им. Н. Назарбаева в Казахстане озвучил инициативу Экономический пояс Шелкового Пути (ЭПШП) стоимостью по разным оценкам от 800 млрд. долларов до 1 трлн. долларов. Позже была озвучена инициатива «Морского пути 21-го века», две инициативы были объединены </w:t>
      </w:r>
      <w:r>
        <w:rPr>
          <w:rFonts w:ascii="Times New Roman" w:hAnsi="Times New Roman" w:cs="Times New Roman"/>
          <w:sz w:val="24"/>
          <w:szCs w:val="24"/>
        </w:rPr>
        <w:t>под общую Инициативу</w:t>
      </w:r>
      <w:r w:rsidRPr="0055270F">
        <w:rPr>
          <w:rFonts w:ascii="Times New Roman" w:hAnsi="Times New Roman" w:cs="Times New Roman"/>
          <w:sz w:val="24"/>
          <w:szCs w:val="24"/>
        </w:rPr>
        <w:t xml:space="preserve"> – «Один пояс – Один путь». С тех пор, </w:t>
      </w:r>
      <w:r>
        <w:rPr>
          <w:rFonts w:ascii="Times New Roman" w:hAnsi="Times New Roman" w:cs="Times New Roman"/>
          <w:sz w:val="24"/>
          <w:szCs w:val="24"/>
        </w:rPr>
        <w:t>два института в рамках Инициативы</w:t>
      </w:r>
      <w:r w:rsidRPr="0055270F">
        <w:rPr>
          <w:rFonts w:ascii="Times New Roman" w:hAnsi="Times New Roman" w:cs="Times New Roman"/>
          <w:sz w:val="24"/>
          <w:szCs w:val="24"/>
        </w:rPr>
        <w:t xml:space="preserve"> получили свое развитие  – Азиатский банк инфраструктурных инвестиций, начавший свою работу с 16 января 2016 г. с уставным капиталом в 100 млрд. долларов и Фонд Шелкового пути с 2014 г. с капиталом в 40 млрд. долларов. Была запущена самая длинная  в мире грузовая железнодорожная перевозка товаров по маршруту Харбин-Гамбург  13 июня 2015 г., занимающая 15 дней пути. При успешной реализации </w:t>
      </w:r>
      <w:r>
        <w:rPr>
          <w:rFonts w:ascii="Times New Roman" w:hAnsi="Times New Roman" w:cs="Times New Roman"/>
          <w:sz w:val="24"/>
          <w:szCs w:val="24"/>
        </w:rPr>
        <w:t>китайской Инициативы</w:t>
      </w:r>
      <w:r w:rsidRPr="0055270F">
        <w:rPr>
          <w:rFonts w:ascii="Times New Roman" w:hAnsi="Times New Roman" w:cs="Times New Roman"/>
          <w:sz w:val="24"/>
          <w:szCs w:val="24"/>
        </w:rPr>
        <w:t xml:space="preserve"> можно будет говорить</w:t>
      </w:r>
      <w:r>
        <w:rPr>
          <w:rFonts w:ascii="Times New Roman" w:hAnsi="Times New Roman" w:cs="Times New Roman"/>
          <w:sz w:val="24"/>
          <w:szCs w:val="24"/>
        </w:rPr>
        <w:t>, о</w:t>
      </w:r>
      <w:r w:rsidRPr="0055270F">
        <w:rPr>
          <w:rFonts w:ascii="Times New Roman" w:hAnsi="Times New Roman" w:cs="Times New Roman"/>
          <w:sz w:val="24"/>
          <w:szCs w:val="24"/>
        </w:rPr>
        <w:t xml:space="preserve"> то</w:t>
      </w:r>
      <w:r>
        <w:rPr>
          <w:rFonts w:ascii="Times New Roman" w:hAnsi="Times New Roman" w:cs="Times New Roman"/>
          <w:sz w:val="24"/>
          <w:szCs w:val="24"/>
        </w:rPr>
        <w:t xml:space="preserve">м, что в 21-м веке все дороги ведут теперь </w:t>
      </w:r>
      <w:r w:rsidRPr="0055270F">
        <w:rPr>
          <w:rFonts w:ascii="Times New Roman" w:hAnsi="Times New Roman" w:cs="Times New Roman"/>
          <w:sz w:val="24"/>
          <w:szCs w:val="24"/>
        </w:rPr>
        <w:t>не</w:t>
      </w:r>
      <w:r>
        <w:rPr>
          <w:rFonts w:ascii="Times New Roman" w:hAnsi="Times New Roman" w:cs="Times New Roman"/>
          <w:sz w:val="24"/>
          <w:szCs w:val="24"/>
        </w:rPr>
        <w:t xml:space="preserve"> в</w:t>
      </w:r>
      <w:r w:rsidRPr="0055270F">
        <w:rPr>
          <w:rFonts w:ascii="Times New Roman" w:hAnsi="Times New Roman" w:cs="Times New Roman"/>
          <w:sz w:val="24"/>
          <w:szCs w:val="24"/>
        </w:rPr>
        <w:t xml:space="preserve"> Рим, а в Пекин. </w:t>
      </w:r>
    </w:p>
    <w:p w:rsidR="000B3E24" w:rsidRPr="00F33E23" w:rsidRDefault="000B3E24" w:rsidP="000B3E24">
      <w:pPr>
        <w:spacing w:after="0" w:line="360" w:lineRule="auto"/>
        <w:ind w:firstLine="709"/>
        <w:jc w:val="both"/>
        <w:rPr>
          <w:rFonts w:ascii="Times New Roman" w:hAnsi="Times New Roman" w:cs="Times New Roman"/>
          <w:sz w:val="24"/>
          <w:szCs w:val="24"/>
        </w:rPr>
      </w:pPr>
      <w:r w:rsidRPr="0055270F">
        <w:rPr>
          <w:rFonts w:ascii="Times New Roman" w:hAnsi="Times New Roman" w:cs="Times New Roman"/>
          <w:sz w:val="24"/>
          <w:szCs w:val="24"/>
        </w:rPr>
        <w:t xml:space="preserve"> </w:t>
      </w:r>
      <w:r>
        <w:rPr>
          <w:rFonts w:ascii="Times New Roman" w:hAnsi="Times New Roman" w:cs="Times New Roman"/>
          <w:sz w:val="24"/>
          <w:szCs w:val="24"/>
        </w:rPr>
        <w:t xml:space="preserve">КНР все активнее занимает во внешней политике государств Центральной Азии лидирующие позиции. </w:t>
      </w:r>
      <w:r w:rsidRPr="0055270F">
        <w:rPr>
          <w:rFonts w:ascii="Times New Roman" w:hAnsi="Times New Roman" w:cs="Times New Roman"/>
          <w:sz w:val="24"/>
          <w:szCs w:val="24"/>
        </w:rPr>
        <w:t>Ежегодный товарооборот между КНР и пятью государствами Центральной Азии за 25 лет сотрудничества вырос с 500 млн. долларов до внушительных 30 млрд. долларов в год</w:t>
      </w:r>
      <w:r>
        <w:rPr>
          <w:rStyle w:val="a8"/>
          <w:rFonts w:ascii="Times New Roman" w:hAnsi="Times New Roman" w:cs="Times New Roman"/>
          <w:sz w:val="24"/>
          <w:szCs w:val="24"/>
        </w:rPr>
        <w:footnoteReference w:id="1"/>
      </w:r>
      <w:r w:rsidRPr="0055270F">
        <w:rPr>
          <w:rFonts w:ascii="Times New Roman" w:hAnsi="Times New Roman" w:cs="Times New Roman"/>
          <w:sz w:val="24"/>
          <w:szCs w:val="24"/>
        </w:rPr>
        <w:t xml:space="preserve">. Самые высокие показатели были зафиксированы в 2013 г., составив 50 млрд. долларов. Китай значительно активизировал свою деятельность в государствах Центральной Азии за последние годы в качестве инвестора, кредитора и торгового партнера всех пяти республик, отодвинув Россию на вторые, а то и третьи позиции. </w:t>
      </w:r>
    </w:p>
    <w:p w:rsidR="000B3E24" w:rsidRDefault="000B3E24" w:rsidP="000B3E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академическом</w:t>
      </w:r>
      <w:proofErr w:type="gramEnd"/>
      <w:r>
        <w:rPr>
          <w:rFonts w:ascii="Times New Roman" w:hAnsi="Times New Roman" w:cs="Times New Roman"/>
          <w:sz w:val="24"/>
          <w:szCs w:val="24"/>
        </w:rPr>
        <w:t xml:space="preserve"> дискурсе Инициативу «Один Пояс – Один путь» большинство исследователей рассматривают с точки зрения геополитической либо </w:t>
      </w:r>
      <w:r>
        <w:rPr>
          <w:rFonts w:ascii="Times New Roman" w:hAnsi="Times New Roman" w:cs="Times New Roman"/>
          <w:sz w:val="24"/>
          <w:szCs w:val="24"/>
        </w:rPr>
        <w:lastRenderedPageBreak/>
        <w:t>геоэкономической платформы. С геополитической точки зрения Инициатива рассматривается, как возможность для КНР изменить существующий мировой порядок в свою пользу и изменить баланс сил на евразийском и тихоокеанском периметре. При этом активно обсуждается желание или нежелание других держав участвовать в Инициативе. Как отмечает Ч. Ча</w:t>
      </w:r>
      <w:r w:rsidRPr="00E40B2E">
        <w:rPr>
          <w:rFonts w:ascii="Times New Roman" w:hAnsi="Times New Roman" w:cs="Times New Roman"/>
          <w:sz w:val="24"/>
          <w:szCs w:val="24"/>
        </w:rPr>
        <w:t xml:space="preserve">, </w:t>
      </w:r>
      <w:r>
        <w:rPr>
          <w:rFonts w:ascii="Times New Roman" w:hAnsi="Times New Roman" w:cs="Times New Roman"/>
          <w:sz w:val="24"/>
          <w:szCs w:val="24"/>
        </w:rPr>
        <w:t xml:space="preserve"> данная Инициатива больше напоминает имперский проект государственной стратегии, отражающей «амбиции Китая в 21-м веке»</w:t>
      </w:r>
      <w:r>
        <w:rPr>
          <w:rStyle w:val="a8"/>
          <w:rFonts w:ascii="Times New Roman" w:hAnsi="Times New Roman" w:cs="Times New Roman"/>
          <w:sz w:val="24"/>
          <w:szCs w:val="24"/>
        </w:rPr>
        <w:footnoteReference w:id="2"/>
      </w:r>
      <w:r>
        <w:rPr>
          <w:rFonts w:ascii="Times New Roman" w:hAnsi="Times New Roman" w:cs="Times New Roman"/>
          <w:sz w:val="24"/>
          <w:szCs w:val="24"/>
        </w:rPr>
        <w:t>. Пример активного лоббирования Экономического коридора Китай-Пакистан уже вызывает негативную реакцию Индии, и ее отказ от участия в Инициативе КНР. Некоторые авторы указывают на возможность жесткого противостояния Индии и Китая в 21-м веке, в контексте претензий обоих государств на лидерство</w:t>
      </w:r>
      <w:r>
        <w:rPr>
          <w:rStyle w:val="a8"/>
          <w:rFonts w:ascii="Times New Roman" w:hAnsi="Times New Roman" w:cs="Times New Roman"/>
          <w:sz w:val="24"/>
          <w:szCs w:val="24"/>
        </w:rPr>
        <w:footnoteReference w:id="3"/>
      </w:r>
      <w:r>
        <w:rPr>
          <w:rFonts w:ascii="Times New Roman" w:hAnsi="Times New Roman" w:cs="Times New Roman"/>
          <w:sz w:val="24"/>
          <w:szCs w:val="24"/>
        </w:rPr>
        <w:t xml:space="preserve">. С геополитической точки зрения предложенная Инициатива больше рассматривается как внешнеполитическая доктрина КНР. </w:t>
      </w:r>
    </w:p>
    <w:p w:rsidR="000B3E24" w:rsidRDefault="000B3E24" w:rsidP="000B3E24">
      <w:pPr>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Регион Центральной Азии, которую Россия традиционно считает «зоной своих интересов» может стать наглядным примером либо «разделения ответственности» когда Китай ограничится только экономическим составляющим интеграции, без вмешательства во внутренние дела и вопросы безопасности, а Москва будет продолжать играть ведущую роль; либо Пекин все же усилит свое политическое и военное присутствие в регионе Центральной Азии постепенно со временем.</w:t>
      </w:r>
      <w:proofErr w:type="gramEnd"/>
      <w:r>
        <w:rPr>
          <w:rFonts w:ascii="Times New Roman" w:hAnsi="Times New Roman" w:cs="Times New Roman"/>
          <w:sz w:val="24"/>
          <w:szCs w:val="24"/>
        </w:rPr>
        <w:t xml:space="preserve"> Таким  образом, регион может стать тестом не только для самой Инициативы, но и для характера внешней политики КНР. </w:t>
      </w:r>
    </w:p>
    <w:p w:rsidR="000B3E24" w:rsidRDefault="000B3E24" w:rsidP="000B3E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геоэкономической точки зрения Инициатива рассматривается как модель экспорта китайского «экономического чуда» в соседние регионы. При этом акцент преимущественно делается на первопричинах Инициативы как модели для поддержания внутреннего развития Китая, путем соединения неразвитых регионов страны с соседними государствами.  При этом стоит отметить, что Инициатива, возникшая в ответ на замедление темпов роста китайской экономики, может в перспективе перерасти в полноценную геополитическую стратегию КНР, с ключевой ролью на мировой арене. </w:t>
      </w:r>
    </w:p>
    <w:p w:rsidR="000B3E24" w:rsidRPr="0055270F" w:rsidRDefault="000B3E24" w:rsidP="000B3E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Существуют среди исследователей, как оптимисты, так и пессимисты перспектив реализации Инициативы, указывающие на географические сложные условия для создания инфраструктурной коммуникации; вопросы синофобии, особенно в государствах Центральной Азии; геополитические противоречия между Россией, </w:t>
      </w:r>
      <w:r>
        <w:rPr>
          <w:rFonts w:ascii="Times New Roman" w:hAnsi="Times New Roman" w:cs="Times New Roman"/>
          <w:sz w:val="24"/>
          <w:szCs w:val="24"/>
        </w:rPr>
        <w:lastRenderedPageBreak/>
        <w:t xml:space="preserve">Китаем, Индией и США. Регион Центральной Азии по своей географической близости к Китаю может стать зоной активного сотрудничества либо зоной активной конкуренции не только между республиками, но и внешних акторов, детерминирующих характер и динамику внутрирегиональных процессов. При этом насколько государства Центральной Азии готовы принять китайский вариант экономической, и как следствие политической интеграции остается открытым вопросом. Экономическая интеграция КНР нами рассматривается как условие для дальнейшего расширения его политического влияния не только в соседних регионах, не только на евразийском и тихоокеанском периметре, а как платформа для </w:t>
      </w:r>
      <w:proofErr w:type="gramStart"/>
      <w:r>
        <w:rPr>
          <w:rFonts w:ascii="Times New Roman" w:hAnsi="Times New Roman" w:cs="Times New Roman"/>
          <w:sz w:val="24"/>
          <w:szCs w:val="24"/>
        </w:rPr>
        <w:t>изменения</w:t>
      </w:r>
      <w:proofErr w:type="gramEnd"/>
      <w:r>
        <w:rPr>
          <w:rFonts w:ascii="Times New Roman" w:hAnsi="Times New Roman" w:cs="Times New Roman"/>
          <w:sz w:val="24"/>
          <w:szCs w:val="24"/>
        </w:rPr>
        <w:t xml:space="preserve"> существующего мирового порядка. </w:t>
      </w:r>
    </w:p>
    <w:p w:rsidR="000B3E24" w:rsidRPr="00995930" w:rsidRDefault="000B3E24" w:rsidP="000B3E2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Предложенная Инициатива не </w:t>
      </w:r>
      <w:r w:rsidRPr="0055270F">
        <w:rPr>
          <w:rFonts w:ascii="Times New Roman" w:hAnsi="Times New Roman" w:cs="Times New Roman"/>
          <w:sz w:val="24"/>
          <w:szCs w:val="24"/>
        </w:rPr>
        <w:t xml:space="preserve">просто модель </w:t>
      </w:r>
      <w:r>
        <w:rPr>
          <w:rFonts w:ascii="Times New Roman" w:hAnsi="Times New Roman" w:cs="Times New Roman"/>
          <w:sz w:val="24"/>
          <w:szCs w:val="24"/>
        </w:rPr>
        <w:t>экономической интеграции</w:t>
      </w:r>
      <w:r w:rsidRPr="0055270F">
        <w:rPr>
          <w:rFonts w:ascii="Times New Roman" w:hAnsi="Times New Roman" w:cs="Times New Roman"/>
          <w:sz w:val="24"/>
          <w:szCs w:val="24"/>
        </w:rPr>
        <w:t xml:space="preserve"> и, безусловно, больше чем просто одна из внешнеполитических инициатив Пекина. На сегодняшний день</w:t>
      </w:r>
      <w:r>
        <w:rPr>
          <w:rFonts w:ascii="Times New Roman" w:hAnsi="Times New Roman" w:cs="Times New Roman"/>
          <w:sz w:val="24"/>
          <w:szCs w:val="24"/>
        </w:rPr>
        <w:t xml:space="preserve"> эта самая </w:t>
      </w:r>
      <w:proofErr w:type="gramStart"/>
      <w:r>
        <w:rPr>
          <w:rFonts w:ascii="Times New Roman" w:hAnsi="Times New Roman" w:cs="Times New Roman"/>
          <w:sz w:val="24"/>
          <w:szCs w:val="24"/>
        </w:rPr>
        <w:t>амбициозная</w:t>
      </w:r>
      <w:proofErr w:type="gramEnd"/>
      <w:r>
        <w:rPr>
          <w:rFonts w:ascii="Times New Roman" w:hAnsi="Times New Roman" w:cs="Times New Roman"/>
          <w:sz w:val="24"/>
          <w:szCs w:val="24"/>
        </w:rPr>
        <w:t xml:space="preserve"> идея</w:t>
      </w:r>
      <w:r w:rsidRPr="0055270F">
        <w:rPr>
          <w:rFonts w:ascii="Times New Roman" w:hAnsi="Times New Roman" w:cs="Times New Roman"/>
          <w:sz w:val="24"/>
          <w:szCs w:val="24"/>
        </w:rPr>
        <w:t xml:space="preserve">, способная </w:t>
      </w:r>
      <w:r>
        <w:rPr>
          <w:rFonts w:ascii="Times New Roman" w:hAnsi="Times New Roman" w:cs="Times New Roman"/>
          <w:sz w:val="24"/>
          <w:szCs w:val="24"/>
        </w:rPr>
        <w:t xml:space="preserve">при успешной реализации </w:t>
      </w:r>
      <w:r w:rsidRPr="0055270F">
        <w:rPr>
          <w:rFonts w:ascii="Times New Roman" w:hAnsi="Times New Roman" w:cs="Times New Roman"/>
          <w:sz w:val="24"/>
          <w:szCs w:val="24"/>
        </w:rPr>
        <w:t xml:space="preserve">изменить геополитические и геоэкономические правила игры не только в евразийском </w:t>
      </w:r>
      <w:r>
        <w:rPr>
          <w:rFonts w:ascii="Times New Roman" w:hAnsi="Times New Roman" w:cs="Times New Roman"/>
          <w:sz w:val="24"/>
          <w:szCs w:val="24"/>
        </w:rPr>
        <w:t>и тихоокеанском периметре</w:t>
      </w:r>
      <w:r w:rsidRPr="0055270F">
        <w:rPr>
          <w:rFonts w:ascii="Times New Roman" w:hAnsi="Times New Roman" w:cs="Times New Roman"/>
          <w:sz w:val="24"/>
          <w:szCs w:val="24"/>
        </w:rPr>
        <w:t>, но и предполагает пересмотр нынешнего мирово</w:t>
      </w:r>
      <w:r>
        <w:rPr>
          <w:rFonts w:ascii="Times New Roman" w:hAnsi="Times New Roman" w:cs="Times New Roman"/>
          <w:sz w:val="24"/>
          <w:szCs w:val="24"/>
        </w:rPr>
        <w:t xml:space="preserve">го порядка. Эта </w:t>
      </w:r>
      <w:r w:rsidRPr="0055270F">
        <w:rPr>
          <w:rFonts w:ascii="Times New Roman" w:hAnsi="Times New Roman" w:cs="Times New Roman"/>
          <w:sz w:val="24"/>
          <w:szCs w:val="24"/>
        </w:rPr>
        <w:t>модель, меняющая свою наполненность и способная вбирать в себя новые идеи и инициативы уже в период своей реализации, что обеспечивает ей гибкость, адаптивность, способность аккумулировать новые идеи и предложения. В официальном документе КНР говорится что «</w:t>
      </w:r>
      <w:r w:rsidRPr="0055270F">
        <w:rPr>
          <w:rFonts w:ascii="Times New Roman" w:hAnsi="Times New Roman" w:cs="Times New Roman"/>
          <w:sz w:val="24"/>
          <w:szCs w:val="24"/>
          <w:shd w:val="clear" w:color="auto" w:fill="FFFFFF"/>
        </w:rPr>
        <w:t>Строительство «Одного пояса и одного пути» – это открытый и толерантный процесс.</w:t>
      </w:r>
      <w:r w:rsidRPr="0055270F">
        <w:rPr>
          <w:rFonts w:ascii="Times New Roman" w:hAnsi="Times New Roman" w:cs="Times New Roman"/>
          <w:sz w:val="24"/>
          <w:szCs w:val="24"/>
        </w:rPr>
        <w:t>»</w:t>
      </w:r>
      <w:r>
        <w:rPr>
          <w:rStyle w:val="a8"/>
          <w:rFonts w:ascii="Times New Roman" w:hAnsi="Times New Roman" w:cs="Times New Roman"/>
          <w:sz w:val="24"/>
          <w:szCs w:val="24"/>
        </w:rPr>
        <w:footnoteReference w:id="4"/>
      </w:r>
      <w:r>
        <w:rPr>
          <w:rFonts w:ascii="Times New Roman" w:hAnsi="Times New Roman" w:cs="Times New Roman"/>
          <w:sz w:val="24"/>
          <w:szCs w:val="24"/>
        </w:rPr>
        <w:t xml:space="preserve">. </w:t>
      </w:r>
      <w:r w:rsidRPr="0055270F">
        <w:rPr>
          <w:rFonts w:ascii="Times New Roman" w:hAnsi="Times New Roman" w:cs="Times New Roman"/>
          <w:sz w:val="24"/>
          <w:szCs w:val="24"/>
        </w:rPr>
        <w:t xml:space="preserve">Таким образом, КНР предлагает модель с более «справедливым и инклюзивным процессом» совместного решения глобальных вопросов. </w:t>
      </w:r>
      <w:r>
        <w:rPr>
          <w:rFonts w:ascii="Times New Roman" w:hAnsi="Times New Roman" w:cs="Times New Roman"/>
          <w:sz w:val="24"/>
          <w:szCs w:val="24"/>
        </w:rPr>
        <w:t>Именно отсутствие четких целей и дат реализации, отсутствие конкретных проектов, является на наш взгляд преимуществом китайской модели интеграции. С одной стороны это служит благоприятной почвой для рождения новых идей и конкуренции проектов, что создаст атмосферу включенности всех заинтересованных сторон, вместо одностороннего процесса «навязывания» своей платформы. Каждая сторона, участвуя в конструировании реального и желаемого Пути и Пояса, становится «автором и реализатором» проектов, что повышает легитимность самой Инициативы. С другой стороны, это обеспечивает гибкость Инициативы и освобождает ее от жестких рамок и обязанностей.</w:t>
      </w:r>
    </w:p>
    <w:p w:rsidR="000B3E24" w:rsidRPr="0055270F" w:rsidRDefault="000B3E24" w:rsidP="000B3E2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Инициатива способна</w:t>
      </w:r>
      <w:r w:rsidRPr="0055270F">
        <w:rPr>
          <w:rFonts w:ascii="Times New Roman" w:hAnsi="Times New Roman" w:cs="Times New Roman"/>
          <w:sz w:val="24"/>
          <w:szCs w:val="24"/>
        </w:rPr>
        <w:t xml:space="preserve"> обеспечить не только Китай, но и государства вдоль маршрута новыми возможностями, благодаря инфраструктурной логистике и торговым возможностям.  Именно этот аспект инициативы является для государств Центрально</w:t>
      </w:r>
      <w:r>
        <w:rPr>
          <w:rFonts w:ascii="Times New Roman" w:hAnsi="Times New Roman" w:cs="Times New Roman"/>
          <w:sz w:val="24"/>
          <w:szCs w:val="24"/>
        </w:rPr>
        <w:t xml:space="preserve">й </w:t>
      </w:r>
      <w:r>
        <w:rPr>
          <w:rFonts w:ascii="Times New Roman" w:hAnsi="Times New Roman" w:cs="Times New Roman"/>
          <w:sz w:val="24"/>
          <w:szCs w:val="24"/>
        </w:rPr>
        <w:lastRenderedPageBreak/>
        <w:t xml:space="preserve">Азии наиболее привлекательным, в условиях устаревшей советской инфраструктуры и поиска альтернативных торговых путей. </w:t>
      </w:r>
      <w:r w:rsidRPr="0055270F">
        <w:rPr>
          <w:rFonts w:ascii="Times New Roman" w:hAnsi="Times New Roman" w:cs="Times New Roman"/>
          <w:sz w:val="24"/>
          <w:szCs w:val="24"/>
        </w:rPr>
        <w:t xml:space="preserve"> Режимы государств региона, используя китайские инвестиции, могут легитимировать свое правление, предоставляя новые возможност</w:t>
      </w:r>
      <w:r>
        <w:rPr>
          <w:rFonts w:ascii="Times New Roman" w:hAnsi="Times New Roman" w:cs="Times New Roman"/>
          <w:sz w:val="24"/>
          <w:szCs w:val="24"/>
        </w:rPr>
        <w:t>и своим гражданам. П</w:t>
      </w:r>
      <w:r w:rsidRPr="0055270F">
        <w:rPr>
          <w:rFonts w:ascii="Times New Roman" w:hAnsi="Times New Roman" w:cs="Times New Roman"/>
          <w:sz w:val="24"/>
          <w:szCs w:val="24"/>
        </w:rPr>
        <w:t xml:space="preserve">реимуществом инициативы является акцент на экономике и экономических побудителях интеграции, что снимает политизированность многих проектов на данном этапе. Однако в </w:t>
      </w:r>
      <w:r>
        <w:rPr>
          <w:rFonts w:ascii="Times New Roman" w:hAnsi="Times New Roman" w:cs="Times New Roman"/>
          <w:sz w:val="24"/>
          <w:szCs w:val="24"/>
        </w:rPr>
        <w:t>случае успешной реализации И</w:t>
      </w:r>
      <w:r w:rsidRPr="0055270F">
        <w:rPr>
          <w:rFonts w:ascii="Times New Roman" w:hAnsi="Times New Roman" w:cs="Times New Roman"/>
          <w:sz w:val="24"/>
          <w:szCs w:val="24"/>
        </w:rPr>
        <w:t xml:space="preserve">нициативы, КНР будет оспаривать геополитическое доминирование России и увеличит политическое присутствие вдоль стран маршрута. </w:t>
      </w:r>
      <w:r>
        <w:rPr>
          <w:rFonts w:ascii="Times New Roman" w:hAnsi="Times New Roman" w:cs="Times New Roman"/>
          <w:sz w:val="24"/>
          <w:szCs w:val="24"/>
        </w:rPr>
        <w:t xml:space="preserve">ШОС в перспективе может стать одной из влиятельных не только экономических, но и военных организаций, что потребует расширения полномочий РАТС ШОС и институционализации военного составляющего. Экономическая интеграция создает естественные драйверы для социо-культурного сближения народов. Популярными в государствах Центральной Азии стали не только товары легкой промышленности, но и китайская кухня и язык, пользующиеся большой популярностью, особенно среди молодежи. Если раньше наблюдалась популярность английского языка, то многие сегодня открывают перспективы, изучая китайский язык. </w:t>
      </w:r>
    </w:p>
    <w:p w:rsidR="000B3E24" w:rsidRDefault="000B3E24" w:rsidP="000B3E24">
      <w:pPr>
        <w:spacing w:after="0" w:line="360" w:lineRule="auto"/>
        <w:ind w:firstLine="708"/>
        <w:jc w:val="both"/>
        <w:rPr>
          <w:rFonts w:ascii="Times New Roman" w:hAnsi="Times New Roman" w:cs="Times New Roman"/>
          <w:sz w:val="24"/>
          <w:szCs w:val="24"/>
        </w:rPr>
      </w:pPr>
      <w:r w:rsidRPr="0055270F">
        <w:rPr>
          <w:rFonts w:ascii="Times New Roman" w:hAnsi="Times New Roman" w:cs="Times New Roman"/>
          <w:sz w:val="24"/>
          <w:szCs w:val="24"/>
        </w:rPr>
        <w:t xml:space="preserve">Следует отметить, что </w:t>
      </w:r>
      <w:r>
        <w:rPr>
          <w:rFonts w:ascii="Times New Roman" w:hAnsi="Times New Roman" w:cs="Times New Roman"/>
          <w:sz w:val="24"/>
          <w:szCs w:val="24"/>
        </w:rPr>
        <w:t xml:space="preserve">за последние годы </w:t>
      </w:r>
      <w:r w:rsidRPr="0055270F">
        <w:rPr>
          <w:rFonts w:ascii="Times New Roman" w:hAnsi="Times New Roman" w:cs="Times New Roman"/>
          <w:sz w:val="24"/>
          <w:szCs w:val="24"/>
        </w:rPr>
        <w:t xml:space="preserve">в Центральной Азии нерегиональные акторы стали активно уделять внимание моделям экономической интеграции как ЕАЭС – РФ или Новый Шелковый Путь – США и наконец, Экономический пояс Шелкового Пути – КНР. </w:t>
      </w:r>
      <w:r>
        <w:rPr>
          <w:rFonts w:ascii="Times New Roman" w:hAnsi="Times New Roman" w:cs="Times New Roman"/>
          <w:sz w:val="24"/>
          <w:szCs w:val="24"/>
        </w:rPr>
        <w:t xml:space="preserve">Каждая предложенная модель имеет свои преимущества и недостатки для государств Центральной Азии. </w:t>
      </w:r>
    </w:p>
    <w:p w:rsidR="000B3E24" w:rsidRDefault="000B3E24" w:rsidP="000B3E24">
      <w:pPr>
        <w:spacing w:after="0" w:line="360" w:lineRule="auto"/>
        <w:ind w:firstLine="708"/>
        <w:jc w:val="both"/>
        <w:rPr>
          <w:rFonts w:ascii="Times New Roman" w:hAnsi="Times New Roman" w:cs="Times New Roman"/>
          <w:sz w:val="24"/>
          <w:szCs w:val="24"/>
        </w:rPr>
      </w:pPr>
      <w:r w:rsidRPr="0055270F">
        <w:rPr>
          <w:rFonts w:ascii="Times New Roman" w:hAnsi="Times New Roman" w:cs="Times New Roman"/>
          <w:sz w:val="24"/>
          <w:szCs w:val="24"/>
        </w:rPr>
        <w:t xml:space="preserve">В случае ЕАЭС мы наблюдаем больше политических инструментов интеграции в условиях экономических санкций Запада против России, снижения экономического развития и низких цен на нефть. </w:t>
      </w:r>
      <w:r>
        <w:rPr>
          <w:rFonts w:ascii="Times New Roman" w:hAnsi="Times New Roman" w:cs="Times New Roman"/>
          <w:sz w:val="24"/>
          <w:szCs w:val="24"/>
        </w:rPr>
        <w:t xml:space="preserve">Только две – Кыргызстан и Казахстан из пяти государств региона являются членами ЕАЭС, что обусловлено сложным комплексом причин. Кыргызстан имеет ощутимые экономические выгоды от членства как показывают отчеты организации, как и политические.  </w:t>
      </w:r>
      <w:r w:rsidRPr="00FE51DC">
        <w:rPr>
          <w:rFonts w:ascii="Times New Roman" w:hAnsi="Times New Roman" w:cs="Times New Roman"/>
          <w:sz w:val="24"/>
          <w:szCs w:val="24"/>
        </w:rPr>
        <w:t>Рос</w:t>
      </w:r>
      <w:r>
        <w:rPr>
          <w:rFonts w:ascii="Times New Roman" w:hAnsi="Times New Roman" w:cs="Times New Roman"/>
          <w:sz w:val="24"/>
          <w:szCs w:val="24"/>
        </w:rPr>
        <w:t>сия периодически списывает</w:t>
      </w:r>
      <w:r w:rsidRPr="00FE51DC">
        <w:rPr>
          <w:rFonts w:ascii="Times New Roman" w:hAnsi="Times New Roman" w:cs="Times New Roman"/>
          <w:sz w:val="24"/>
          <w:szCs w:val="24"/>
        </w:rPr>
        <w:t xml:space="preserve"> его внешний</w:t>
      </w:r>
      <w:r>
        <w:rPr>
          <w:rFonts w:ascii="Times New Roman" w:hAnsi="Times New Roman" w:cs="Times New Roman"/>
          <w:sz w:val="24"/>
          <w:szCs w:val="24"/>
        </w:rPr>
        <w:t xml:space="preserve"> долг, так только в начале этого года был списан долг в объеме:</w:t>
      </w:r>
    </w:p>
    <w:p w:rsidR="000B3E24" w:rsidRPr="00FE51DC" w:rsidRDefault="000B3E24" w:rsidP="000B3E24">
      <w:pPr>
        <w:pStyle w:val="a4"/>
        <w:numPr>
          <w:ilvl w:val="0"/>
          <w:numId w:val="3"/>
        </w:numPr>
        <w:shd w:val="clear" w:color="auto" w:fill="FFFFFF"/>
        <w:spacing w:after="0" w:line="360" w:lineRule="auto"/>
        <w:jc w:val="both"/>
        <w:textAlignment w:val="baseline"/>
        <w:rPr>
          <w:rFonts w:ascii="Times New Roman" w:hAnsi="Times New Roman" w:cs="Times New Roman"/>
          <w:sz w:val="24"/>
          <w:szCs w:val="24"/>
        </w:rPr>
      </w:pPr>
      <w:r w:rsidRPr="00FE51DC">
        <w:rPr>
          <w:rFonts w:ascii="Times New Roman" w:hAnsi="Times New Roman" w:cs="Times New Roman"/>
          <w:sz w:val="24"/>
          <w:szCs w:val="24"/>
        </w:rPr>
        <w:t xml:space="preserve">$240 млн. в 2018 г., </w:t>
      </w:r>
    </w:p>
    <w:p w:rsidR="000B3E24" w:rsidRPr="00FE51DC" w:rsidRDefault="000B3E24" w:rsidP="000B3E24">
      <w:pPr>
        <w:pStyle w:val="a4"/>
        <w:numPr>
          <w:ilvl w:val="0"/>
          <w:numId w:val="3"/>
        </w:numPr>
        <w:shd w:val="clear" w:color="auto" w:fill="FFFFFF"/>
        <w:spacing w:after="0" w:line="360" w:lineRule="auto"/>
        <w:jc w:val="both"/>
        <w:textAlignment w:val="baseline"/>
        <w:rPr>
          <w:rFonts w:ascii="Times New Roman" w:hAnsi="Times New Roman" w:cs="Times New Roman"/>
          <w:sz w:val="24"/>
          <w:szCs w:val="24"/>
        </w:rPr>
      </w:pPr>
      <w:r w:rsidRPr="00FE51DC">
        <w:rPr>
          <w:rFonts w:ascii="Times New Roman" w:hAnsi="Times New Roman" w:cs="Times New Roman"/>
          <w:sz w:val="24"/>
          <w:szCs w:val="24"/>
        </w:rPr>
        <w:t>$60 млн. долларов в 2016-2017 гг.,</w:t>
      </w:r>
    </w:p>
    <w:p w:rsidR="000B3E24" w:rsidRPr="00FE51DC" w:rsidRDefault="000B3E24" w:rsidP="000B3E24">
      <w:pPr>
        <w:pStyle w:val="a4"/>
        <w:numPr>
          <w:ilvl w:val="0"/>
          <w:numId w:val="3"/>
        </w:numPr>
        <w:shd w:val="clear" w:color="auto" w:fill="FFFFFF"/>
        <w:spacing w:after="0" w:line="360" w:lineRule="auto"/>
        <w:jc w:val="both"/>
        <w:textAlignment w:val="baseline"/>
        <w:rPr>
          <w:rFonts w:ascii="Times New Roman" w:hAnsi="Times New Roman" w:cs="Times New Roman"/>
          <w:color w:val="222222"/>
          <w:sz w:val="24"/>
          <w:szCs w:val="24"/>
        </w:rPr>
      </w:pPr>
      <w:r w:rsidRPr="00FE51DC">
        <w:rPr>
          <w:rFonts w:ascii="Times New Roman" w:hAnsi="Times New Roman" w:cs="Times New Roman"/>
          <w:sz w:val="24"/>
          <w:szCs w:val="24"/>
        </w:rPr>
        <w:t>$</w:t>
      </w:r>
      <w:r w:rsidRPr="00FE51DC">
        <w:rPr>
          <w:rFonts w:ascii="Times New Roman" w:hAnsi="Times New Roman" w:cs="Times New Roman"/>
          <w:color w:val="222222"/>
          <w:sz w:val="24"/>
          <w:szCs w:val="24"/>
        </w:rPr>
        <w:t xml:space="preserve">188,9 млн. списала с условием списания остальных $300 млн. до 2025 г.; </w:t>
      </w:r>
    </w:p>
    <w:p w:rsidR="000B3E24" w:rsidRPr="00FE51DC" w:rsidRDefault="000B3E24" w:rsidP="000B3E24">
      <w:pPr>
        <w:pStyle w:val="a4"/>
        <w:numPr>
          <w:ilvl w:val="0"/>
          <w:numId w:val="3"/>
        </w:numPr>
        <w:shd w:val="clear" w:color="auto" w:fill="FFFFFF"/>
        <w:spacing w:after="0" w:line="360" w:lineRule="auto"/>
        <w:jc w:val="both"/>
        <w:textAlignment w:val="baseline"/>
        <w:rPr>
          <w:rFonts w:ascii="Times New Roman" w:hAnsi="Times New Roman" w:cs="Times New Roman"/>
          <w:color w:val="222222"/>
          <w:sz w:val="24"/>
          <w:szCs w:val="24"/>
        </w:rPr>
      </w:pPr>
      <w:r w:rsidRPr="00FE51DC">
        <w:rPr>
          <w:rFonts w:ascii="Times New Roman" w:hAnsi="Times New Roman" w:cs="Times New Roman"/>
          <w:color w:val="222222"/>
          <w:sz w:val="24"/>
          <w:szCs w:val="24"/>
        </w:rPr>
        <w:t xml:space="preserve">$488,9 млн. долларов в 2012 году. </w:t>
      </w:r>
    </w:p>
    <w:p w:rsidR="000B3E24" w:rsidRPr="00842DA2" w:rsidRDefault="000B3E24" w:rsidP="000B3E24">
      <w:pPr>
        <w:shd w:val="clear" w:color="auto" w:fill="FFFFFF"/>
        <w:spacing w:after="0" w:line="360" w:lineRule="auto"/>
        <w:ind w:firstLine="708"/>
        <w:jc w:val="both"/>
        <w:textAlignment w:val="baseline"/>
        <w:rPr>
          <w:rFonts w:ascii="Times New Roman" w:eastAsia="Times New Roman" w:hAnsi="Times New Roman" w:cs="Times New Roman"/>
          <w:color w:val="222222"/>
          <w:sz w:val="24"/>
          <w:szCs w:val="24"/>
          <w:lang w:eastAsia="ru-RU"/>
        </w:rPr>
      </w:pPr>
      <w:r>
        <w:rPr>
          <w:rFonts w:ascii="Times New Roman" w:hAnsi="Times New Roman" w:cs="Times New Roman"/>
          <w:sz w:val="24"/>
          <w:szCs w:val="24"/>
        </w:rPr>
        <w:t>Россия также</w:t>
      </w:r>
      <w:r w:rsidRPr="00FE51DC">
        <w:rPr>
          <w:rFonts w:ascii="Times New Roman" w:hAnsi="Times New Roman" w:cs="Times New Roman"/>
          <w:sz w:val="24"/>
          <w:szCs w:val="24"/>
        </w:rPr>
        <w:t xml:space="preserve"> предоставляет через Кыргызско-Российский Фонд финансирование для адаптации республики к условиям ЕАЭС. Только за 2016 год </w:t>
      </w:r>
      <w:r w:rsidRPr="00FE51DC">
        <w:rPr>
          <w:rFonts w:ascii="Times New Roman" w:hAnsi="Times New Roman" w:cs="Times New Roman"/>
          <w:sz w:val="24"/>
          <w:szCs w:val="24"/>
        </w:rPr>
        <w:lastRenderedPageBreak/>
        <w:t>Фонд профинансировал 637 проектов на сумму 174,5 млн. долларов, преимущественно проекты агропромышленного комплекса</w:t>
      </w:r>
      <w:r w:rsidRPr="00FE51DC">
        <w:rPr>
          <w:rStyle w:val="a8"/>
          <w:rFonts w:ascii="Times New Roman" w:hAnsi="Times New Roman" w:cs="Times New Roman"/>
          <w:sz w:val="24"/>
          <w:szCs w:val="24"/>
        </w:rPr>
        <w:footnoteReference w:id="5"/>
      </w:r>
      <w:r w:rsidRPr="00FE51DC">
        <w:rPr>
          <w:rFonts w:ascii="Times New Roman" w:hAnsi="Times New Roman" w:cs="Times New Roman"/>
          <w:sz w:val="24"/>
          <w:szCs w:val="24"/>
        </w:rPr>
        <w:t xml:space="preserve">. </w:t>
      </w:r>
    </w:p>
    <w:p w:rsidR="000B3E24" w:rsidRPr="0055270F" w:rsidRDefault="000B3E24" w:rsidP="000B3E24">
      <w:pPr>
        <w:spacing w:after="0" w:line="360" w:lineRule="auto"/>
        <w:ind w:firstLine="708"/>
        <w:jc w:val="both"/>
        <w:rPr>
          <w:rFonts w:ascii="Times New Roman" w:hAnsi="Times New Roman" w:cs="Times New Roman"/>
          <w:sz w:val="24"/>
          <w:szCs w:val="24"/>
        </w:rPr>
      </w:pPr>
      <w:r w:rsidRPr="0055270F">
        <w:rPr>
          <w:rFonts w:ascii="Times New Roman" w:hAnsi="Times New Roman" w:cs="Times New Roman"/>
          <w:sz w:val="24"/>
          <w:szCs w:val="24"/>
        </w:rPr>
        <w:t>Существует иниц</w:t>
      </w:r>
      <w:r>
        <w:rPr>
          <w:rFonts w:ascii="Times New Roman" w:hAnsi="Times New Roman" w:cs="Times New Roman"/>
          <w:sz w:val="24"/>
          <w:szCs w:val="24"/>
        </w:rPr>
        <w:t>иатива о сопряжении ЕАЭС и ЭПШП,</w:t>
      </w:r>
      <w:r w:rsidRPr="0055270F">
        <w:rPr>
          <w:rFonts w:ascii="Times New Roman" w:hAnsi="Times New Roman" w:cs="Times New Roman"/>
          <w:sz w:val="24"/>
          <w:szCs w:val="24"/>
        </w:rPr>
        <w:t xml:space="preserve"> </w:t>
      </w:r>
      <w:proofErr w:type="gramStart"/>
      <w:r w:rsidRPr="0055270F">
        <w:rPr>
          <w:rFonts w:ascii="Times New Roman" w:hAnsi="Times New Roman" w:cs="Times New Roman"/>
          <w:sz w:val="24"/>
          <w:szCs w:val="24"/>
        </w:rPr>
        <w:t>подтвержденное</w:t>
      </w:r>
      <w:proofErr w:type="gramEnd"/>
      <w:r>
        <w:rPr>
          <w:rFonts w:ascii="Times New Roman" w:hAnsi="Times New Roman" w:cs="Times New Roman"/>
          <w:sz w:val="24"/>
          <w:szCs w:val="24"/>
        </w:rPr>
        <w:t>,</w:t>
      </w:r>
      <w:r w:rsidRPr="0055270F">
        <w:rPr>
          <w:rFonts w:ascii="Times New Roman" w:hAnsi="Times New Roman" w:cs="Times New Roman"/>
          <w:sz w:val="24"/>
          <w:szCs w:val="24"/>
        </w:rPr>
        <w:t xml:space="preserve"> Соглашением между РФ и КНР от мая 2015 г. Преимущественно под сопряжением подразумевается согласованная деятельность по инфраструктурным проектам и другим инициативам. Так, 39 проектов было согласовано по строительству и модернизации существ</w:t>
      </w:r>
      <w:r>
        <w:rPr>
          <w:rFonts w:ascii="Times New Roman" w:hAnsi="Times New Roman" w:cs="Times New Roman"/>
          <w:sz w:val="24"/>
          <w:szCs w:val="24"/>
        </w:rPr>
        <w:t>ующих дорог</w:t>
      </w:r>
      <w:r>
        <w:rPr>
          <w:rStyle w:val="a8"/>
          <w:rFonts w:ascii="Times New Roman" w:hAnsi="Times New Roman" w:cs="Times New Roman"/>
          <w:sz w:val="24"/>
          <w:szCs w:val="24"/>
        </w:rPr>
        <w:footnoteReference w:id="6"/>
      </w:r>
      <w:r w:rsidRPr="0055270F">
        <w:rPr>
          <w:rFonts w:ascii="Times New Roman" w:hAnsi="Times New Roman" w:cs="Times New Roman"/>
          <w:sz w:val="24"/>
          <w:szCs w:val="24"/>
        </w:rPr>
        <w:t xml:space="preserve">. </w:t>
      </w:r>
    </w:p>
    <w:p w:rsidR="000B3E24" w:rsidRPr="0055270F" w:rsidRDefault="000B3E24" w:rsidP="000B3E24">
      <w:pPr>
        <w:spacing w:after="0" w:line="360" w:lineRule="auto"/>
        <w:ind w:firstLine="708"/>
        <w:jc w:val="both"/>
        <w:rPr>
          <w:rFonts w:ascii="Times New Roman" w:hAnsi="Times New Roman" w:cs="Times New Roman"/>
          <w:sz w:val="24"/>
          <w:szCs w:val="24"/>
        </w:rPr>
      </w:pPr>
      <w:r w:rsidRPr="0055270F">
        <w:rPr>
          <w:rFonts w:ascii="Times New Roman" w:hAnsi="Times New Roman" w:cs="Times New Roman"/>
          <w:sz w:val="24"/>
          <w:szCs w:val="24"/>
        </w:rPr>
        <w:t>Вместе с тем необходимо отметить, что ухудшение отношений России и западных стран во главе с США толкает Москву искать союзников в Азии. В российских источниках эксперты склонны преувеличивать общие интересы Москвы и Пекина, но с точки зрения их геополитических противоречий, Россия еще не готова «отпустить» постсоветскую Центральную Азию из орбиты своего влияния. Поэтому на практике мы видим, что Россия пытается укрепить институты своего активного присутствия как ОДКБ, ЕАЭС, Таможенный Союз. А КНР в свою очередь пытается расширить ШОС и использовать ее в качестве инструмента не только экономического объединения, но и увеличить ее геополитический вес в международных отношениях. Таким образом, в дискурсивной практике Пекин и Москву объединяет желание самим решать внутренние вопросы сепаратизма отдельных регионов и стремление не допускать иные державы в сферу своих интересов в Центральной Азии.</w:t>
      </w:r>
      <w:r>
        <w:rPr>
          <w:rFonts w:ascii="Times New Roman" w:hAnsi="Times New Roman" w:cs="Times New Roman"/>
          <w:sz w:val="24"/>
          <w:szCs w:val="24"/>
        </w:rPr>
        <w:t xml:space="preserve"> Пока наблюдается стремление к разделению «зон ответственности», </w:t>
      </w:r>
      <w:r w:rsidRPr="0055270F">
        <w:rPr>
          <w:rFonts w:ascii="Times New Roman" w:hAnsi="Times New Roman" w:cs="Times New Roman"/>
          <w:sz w:val="24"/>
          <w:szCs w:val="24"/>
        </w:rPr>
        <w:t>очеви</w:t>
      </w:r>
      <w:r>
        <w:rPr>
          <w:rFonts w:ascii="Times New Roman" w:hAnsi="Times New Roman" w:cs="Times New Roman"/>
          <w:sz w:val="24"/>
          <w:szCs w:val="24"/>
        </w:rPr>
        <w:t xml:space="preserve">дными стали неготовность </w:t>
      </w:r>
      <w:r w:rsidRPr="0055270F">
        <w:rPr>
          <w:rFonts w:ascii="Times New Roman" w:hAnsi="Times New Roman" w:cs="Times New Roman"/>
          <w:sz w:val="24"/>
          <w:szCs w:val="24"/>
        </w:rPr>
        <w:t xml:space="preserve"> Пекином расширять свой политический вес в регионе Центральной Азии особенно, что касается вопросов безопасности, а больше стремление не оспаривать традиционную роль России. </w:t>
      </w:r>
    </w:p>
    <w:p w:rsidR="000B3E24" w:rsidRPr="0055270F" w:rsidRDefault="000B3E24" w:rsidP="000B3E24">
      <w:pPr>
        <w:spacing w:after="0" w:line="360" w:lineRule="auto"/>
        <w:ind w:firstLine="708"/>
        <w:jc w:val="both"/>
        <w:rPr>
          <w:rFonts w:ascii="Times New Roman" w:hAnsi="Times New Roman" w:cs="Times New Roman"/>
          <w:sz w:val="24"/>
          <w:szCs w:val="24"/>
        </w:rPr>
      </w:pPr>
      <w:r w:rsidRPr="0055270F">
        <w:rPr>
          <w:rFonts w:ascii="Times New Roman" w:hAnsi="Times New Roman" w:cs="Times New Roman"/>
          <w:sz w:val="24"/>
          <w:szCs w:val="24"/>
        </w:rPr>
        <w:t xml:space="preserve">Инициатива США – Новый Шелковый Путь больше предполагает не только политическое участие, но и финансовые ресурсы самих государств Большой Центральной Азии и Южной Азии, что больше воспринимается как «стратегия ухода» </w:t>
      </w:r>
      <w:r w:rsidRPr="0055270F">
        <w:rPr>
          <w:rFonts w:ascii="Times New Roman" w:hAnsi="Times New Roman" w:cs="Times New Roman"/>
          <w:i/>
          <w:sz w:val="24"/>
          <w:szCs w:val="24"/>
        </w:rPr>
        <w:t>(</w:t>
      </w:r>
      <w:r w:rsidRPr="0055270F">
        <w:rPr>
          <w:rFonts w:ascii="Times New Roman" w:hAnsi="Times New Roman" w:cs="Times New Roman"/>
          <w:i/>
          <w:sz w:val="24"/>
          <w:szCs w:val="24"/>
          <w:lang w:val="en-US"/>
        </w:rPr>
        <w:t>exit</w:t>
      </w:r>
      <w:r w:rsidRPr="0055270F">
        <w:rPr>
          <w:rFonts w:ascii="Times New Roman" w:hAnsi="Times New Roman" w:cs="Times New Roman"/>
          <w:i/>
          <w:sz w:val="24"/>
          <w:szCs w:val="24"/>
        </w:rPr>
        <w:t>-</w:t>
      </w:r>
      <w:r w:rsidRPr="0055270F">
        <w:rPr>
          <w:rFonts w:ascii="Times New Roman" w:hAnsi="Times New Roman" w:cs="Times New Roman"/>
          <w:i/>
          <w:sz w:val="24"/>
          <w:szCs w:val="24"/>
          <w:lang w:val="en-US"/>
        </w:rPr>
        <w:t>strategy</w:t>
      </w:r>
      <w:r w:rsidRPr="0055270F">
        <w:rPr>
          <w:rFonts w:ascii="Times New Roman" w:hAnsi="Times New Roman" w:cs="Times New Roman"/>
          <w:i/>
          <w:sz w:val="24"/>
          <w:szCs w:val="24"/>
        </w:rPr>
        <w:t>)</w:t>
      </w:r>
      <w:r w:rsidRPr="0055270F">
        <w:rPr>
          <w:rFonts w:ascii="Times New Roman" w:hAnsi="Times New Roman" w:cs="Times New Roman"/>
          <w:sz w:val="24"/>
          <w:szCs w:val="24"/>
        </w:rPr>
        <w:t xml:space="preserve"> из Афганистана. </w:t>
      </w:r>
      <w:r>
        <w:rPr>
          <w:rFonts w:ascii="Times New Roman" w:hAnsi="Times New Roman" w:cs="Times New Roman"/>
          <w:sz w:val="24"/>
          <w:szCs w:val="24"/>
        </w:rPr>
        <w:t xml:space="preserve">Государства Центральной Азии скептически относятся к интеграции с Афганистаном и странами Южной Азии, в силу отсутствия опыта тесного политического и экономического общения. В рамках данной модели два энергетических крупных проекта как </w:t>
      </w:r>
      <w:r>
        <w:rPr>
          <w:rFonts w:ascii="Times New Roman" w:hAnsi="Times New Roman" w:cs="Times New Roman"/>
          <w:sz w:val="24"/>
          <w:szCs w:val="24"/>
          <w:lang w:val="en-US"/>
        </w:rPr>
        <w:t>CASA</w:t>
      </w:r>
      <w:r>
        <w:rPr>
          <w:rFonts w:ascii="Times New Roman" w:hAnsi="Times New Roman" w:cs="Times New Roman"/>
          <w:sz w:val="24"/>
          <w:szCs w:val="24"/>
        </w:rPr>
        <w:t xml:space="preserve">-1000 и </w:t>
      </w:r>
      <w:r>
        <w:rPr>
          <w:rFonts w:ascii="Times New Roman" w:hAnsi="Times New Roman" w:cs="Times New Roman"/>
          <w:sz w:val="24"/>
          <w:szCs w:val="24"/>
          <w:lang w:val="en-US"/>
        </w:rPr>
        <w:t>TAPI</w:t>
      </w:r>
      <w:r>
        <w:rPr>
          <w:rFonts w:ascii="Times New Roman" w:hAnsi="Times New Roman" w:cs="Times New Roman"/>
          <w:sz w:val="24"/>
          <w:szCs w:val="24"/>
        </w:rPr>
        <w:t xml:space="preserve"> преимущественно финансируются международными организациями и имеют ряд затруднений, связанных с вопросами безопасности в Афганистане и Пакистане, через территорию которых предусмотрены маршруты экспорта электроэнергии и газопровода. Р</w:t>
      </w:r>
      <w:r w:rsidRPr="0055270F">
        <w:rPr>
          <w:rFonts w:ascii="Times New Roman" w:hAnsi="Times New Roman" w:cs="Times New Roman"/>
          <w:sz w:val="24"/>
          <w:szCs w:val="24"/>
        </w:rPr>
        <w:t xml:space="preserve">оль Индии в </w:t>
      </w:r>
      <w:r w:rsidRPr="0055270F">
        <w:rPr>
          <w:rFonts w:ascii="Times New Roman" w:hAnsi="Times New Roman" w:cs="Times New Roman"/>
          <w:sz w:val="24"/>
          <w:szCs w:val="24"/>
        </w:rPr>
        <w:lastRenderedPageBreak/>
        <w:t>качестве потенциальной доминирующей державы  в регионе сомнительна, прежде всего, из-за нежелания самой Нью-Дели взять на себя такую ответственность, такж</w:t>
      </w:r>
      <w:r>
        <w:rPr>
          <w:rFonts w:ascii="Times New Roman" w:hAnsi="Times New Roman" w:cs="Times New Roman"/>
          <w:sz w:val="24"/>
          <w:szCs w:val="24"/>
        </w:rPr>
        <w:t xml:space="preserve">е из-за позиций Москвы и Пекина, впускать какую-либо третью державу в регион. </w:t>
      </w:r>
    </w:p>
    <w:p w:rsidR="000B3E24" w:rsidRPr="0055270F" w:rsidRDefault="000B3E24" w:rsidP="000B3E24">
      <w:pPr>
        <w:spacing w:after="0" w:line="360" w:lineRule="auto"/>
        <w:ind w:firstLine="708"/>
        <w:jc w:val="both"/>
        <w:rPr>
          <w:rFonts w:ascii="Times New Roman" w:hAnsi="Times New Roman" w:cs="Times New Roman"/>
          <w:sz w:val="24"/>
          <w:szCs w:val="24"/>
        </w:rPr>
      </w:pPr>
      <w:r w:rsidRPr="0055270F">
        <w:rPr>
          <w:rFonts w:ascii="Times New Roman" w:hAnsi="Times New Roman" w:cs="Times New Roman"/>
          <w:sz w:val="24"/>
          <w:szCs w:val="24"/>
        </w:rPr>
        <w:t>Из всех этих интеграционных моделей наиболее перспективным п</w:t>
      </w:r>
      <w:r>
        <w:rPr>
          <w:rFonts w:ascii="Times New Roman" w:hAnsi="Times New Roman" w:cs="Times New Roman"/>
          <w:sz w:val="24"/>
          <w:szCs w:val="24"/>
        </w:rPr>
        <w:t>редставляется именно китайская И</w:t>
      </w:r>
      <w:r w:rsidRPr="0055270F">
        <w:rPr>
          <w:rFonts w:ascii="Times New Roman" w:hAnsi="Times New Roman" w:cs="Times New Roman"/>
          <w:sz w:val="24"/>
          <w:szCs w:val="24"/>
        </w:rPr>
        <w:t>нициатива, с точки зрения финансирования и масштабов преобразований, предусмотренных в инфраструктурном отношении.</w:t>
      </w:r>
    </w:p>
    <w:p w:rsidR="000B3E24" w:rsidRPr="0055270F" w:rsidRDefault="000B3E24" w:rsidP="000B3E24">
      <w:pPr>
        <w:spacing w:after="0" w:line="360" w:lineRule="auto"/>
        <w:ind w:firstLine="709"/>
        <w:jc w:val="both"/>
        <w:rPr>
          <w:rFonts w:ascii="Times New Roman" w:hAnsi="Times New Roman" w:cs="Times New Roman"/>
          <w:sz w:val="24"/>
          <w:szCs w:val="24"/>
        </w:rPr>
      </w:pPr>
      <w:r w:rsidRPr="0055270F">
        <w:rPr>
          <w:rFonts w:ascii="Times New Roman" w:hAnsi="Times New Roman" w:cs="Times New Roman"/>
          <w:sz w:val="24"/>
          <w:szCs w:val="24"/>
        </w:rPr>
        <w:t>ЭПШП предполагает создание трех экономических коридоров:</w:t>
      </w:r>
    </w:p>
    <w:p w:rsidR="000B3E24" w:rsidRPr="0055270F" w:rsidRDefault="000B3E24" w:rsidP="000B3E24">
      <w:pPr>
        <w:pStyle w:val="a4"/>
        <w:numPr>
          <w:ilvl w:val="0"/>
          <w:numId w:val="1"/>
        </w:numPr>
        <w:spacing w:after="0" w:line="360" w:lineRule="auto"/>
        <w:rPr>
          <w:rFonts w:ascii="Times New Roman" w:hAnsi="Times New Roman" w:cs="Times New Roman"/>
          <w:sz w:val="24"/>
          <w:szCs w:val="24"/>
        </w:rPr>
      </w:pPr>
      <w:proofErr w:type="gramStart"/>
      <w:r w:rsidRPr="0055270F">
        <w:rPr>
          <w:rFonts w:ascii="Times New Roman" w:hAnsi="Times New Roman" w:cs="Times New Roman"/>
          <w:sz w:val="24"/>
          <w:szCs w:val="24"/>
        </w:rPr>
        <w:t>Китай-Центральная</w:t>
      </w:r>
      <w:proofErr w:type="gramEnd"/>
      <w:r w:rsidRPr="0055270F">
        <w:rPr>
          <w:rFonts w:ascii="Times New Roman" w:hAnsi="Times New Roman" w:cs="Times New Roman"/>
          <w:sz w:val="24"/>
          <w:szCs w:val="24"/>
        </w:rPr>
        <w:t xml:space="preserve"> Азия-Россия-Европа</w:t>
      </w:r>
    </w:p>
    <w:p w:rsidR="000B3E24" w:rsidRPr="0055270F" w:rsidRDefault="000B3E24" w:rsidP="000B3E24">
      <w:pPr>
        <w:pStyle w:val="a4"/>
        <w:numPr>
          <w:ilvl w:val="0"/>
          <w:numId w:val="1"/>
        </w:numPr>
        <w:spacing w:after="0" w:line="360" w:lineRule="auto"/>
        <w:rPr>
          <w:rFonts w:ascii="Times New Roman" w:hAnsi="Times New Roman" w:cs="Times New Roman"/>
          <w:sz w:val="24"/>
          <w:szCs w:val="24"/>
        </w:rPr>
      </w:pPr>
      <w:r w:rsidRPr="0055270F">
        <w:rPr>
          <w:rFonts w:ascii="Times New Roman" w:hAnsi="Times New Roman" w:cs="Times New Roman"/>
          <w:sz w:val="24"/>
          <w:szCs w:val="24"/>
        </w:rPr>
        <w:t xml:space="preserve">Китай-Центральная и </w:t>
      </w:r>
      <w:proofErr w:type="gramStart"/>
      <w:r w:rsidRPr="0055270F">
        <w:rPr>
          <w:rFonts w:ascii="Times New Roman" w:hAnsi="Times New Roman" w:cs="Times New Roman"/>
          <w:sz w:val="24"/>
          <w:szCs w:val="24"/>
        </w:rPr>
        <w:t>западная</w:t>
      </w:r>
      <w:proofErr w:type="gramEnd"/>
      <w:r w:rsidRPr="0055270F">
        <w:rPr>
          <w:rFonts w:ascii="Times New Roman" w:hAnsi="Times New Roman" w:cs="Times New Roman"/>
          <w:sz w:val="24"/>
          <w:szCs w:val="24"/>
        </w:rPr>
        <w:t xml:space="preserve"> Азия-Персидский Залив и Средиземное море  </w:t>
      </w:r>
    </w:p>
    <w:p w:rsidR="000B3E24" w:rsidRPr="0055270F" w:rsidRDefault="000B3E24" w:rsidP="000B3E24">
      <w:pPr>
        <w:pStyle w:val="a4"/>
        <w:numPr>
          <w:ilvl w:val="0"/>
          <w:numId w:val="1"/>
        </w:numPr>
        <w:spacing w:after="0" w:line="360" w:lineRule="auto"/>
        <w:rPr>
          <w:rFonts w:ascii="Times New Roman" w:hAnsi="Times New Roman" w:cs="Times New Roman"/>
          <w:sz w:val="24"/>
          <w:szCs w:val="24"/>
        </w:rPr>
      </w:pPr>
      <w:r w:rsidRPr="0055270F">
        <w:rPr>
          <w:rFonts w:ascii="Times New Roman" w:hAnsi="Times New Roman" w:cs="Times New Roman"/>
          <w:sz w:val="24"/>
          <w:szCs w:val="24"/>
        </w:rPr>
        <w:t xml:space="preserve">Китай-Юго-Восточная </w:t>
      </w:r>
      <w:proofErr w:type="gramStart"/>
      <w:r w:rsidRPr="0055270F">
        <w:rPr>
          <w:rFonts w:ascii="Times New Roman" w:hAnsi="Times New Roman" w:cs="Times New Roman"/>
          <w:sz w:val="24"/>
          <w:szCs w:val="24"/>
        </w:rPr>
        <w:t>Азия-Южная</w:t>
      </w:r>
      <w:proofErr w:type="gramEnd"/>
      <w:r w:rsidRPr="0055270F">
        <w:rPr>
          <w:rFonts w:ascii="Times New Roman" w:hAnsi="Times New Roman" w:cs="Times New Roman"/>
          <w:sz w:val="24"/>
          <w:szCs w:val="24"/>
        </w:rPr>
        <w:t xml:space="preserve"> Азия – Индийский океан.</w:t>
      </w:r>
    </w:p>
    <w:p w:rsidR="000B3E24" w:rsidRDefault="000B3E24" w:rsidP="000B3E24">
      <w:pPr>
        <w:pStyle w:val="a4"/>
        <w:spacing w:after="0" w:line="360" w:lineRule="auto"/>
        <w:ind w:left="0" w:firstLine="708"/>
        <w:jc w:val="both"/>
        <w:rPr>
          <w:rFonts w:ascii="Times New Roman" w:hAnsi="Times New Roman" w:cs="Times New Roman"/>
          <w:sz w:val="24"/>
          <w:szCs w:val="24"/>
        </w:rPr>
      </w:pPr>
      <w:r w:rsidRPr="0055270F">
        <w:rPr>
          <w:rFonts w:ascii="Times New Roman" w:hAnsi="Times New Roman" w:cs="Times New Roman"/>
          <w:sz w:val="24"/>
          <w:szCs w:val="24"/>
        </w:rPr>
        <w:t xml:space="preserve">Эти коридоры позволят увеличить скорость перевозки товаров и услуг из Китая в Европу морским путем с 45-60 суток до 10-13 дней сухопутным путем; откроют новые рынки сбыта китайских товаров и услуг для стимулирования темпов экономического роста КНР; окажут помощь китайским железнодорожным и строительным компаниям в завоевывании мирового рынка. </w:t>
      </w:r>
    </w:p>
    <w:p w:rsidR="000B3E24" w:rsidRPr="0055270F" w:rsidRDefault="000B3E24" w:rsidP="000B3E24">
      <w:pPr>
        <w:pStyle w:val="a4"/>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Необходимо отметить, что все три экономические модели интеграции не являются взаимоисключающими, а скорее даже схожи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своей акцентированности на экономической составляющей. Разница сводится к вопросу о статусе ключевой державы, вокруг которого будут интегрироваться остальные государства. Этот важный сдвиг во внешней политике России, США и КНР необходимо только поощрять, т.к. политизированные проекты, предложенные ранее как идея </w:t>
      </w:r>
      <w:proofErr w:type="gramStart"/>
      <w:r>
        <w:rPr>
          <w:rFonts w:ascii="Times New Roman" w:hAnsi="Times New Roman" w:cs="Times New Roman"/>
          <w:sz w:val="24"/>
          <w:szCs w:val="24"/>
        </w:rPr>
        <w:t>пост-колониальных</w:t>
      </w:r>
      <w:proofErr w:type="gramEnd"/>
      <w:r>
        <w:rPr>
          <w:rFonts w:ascii="Times New Roman" w:hAnsi="Times New Roman" w:cs="Times New Roman"/>
          <w:sz w:val="24"/>
          <w:szCs w:val="24"/>
        </w:rPr>
        <w:t xml:space="preserve"> отношений или идея свободного рынка и демократизация политической системы оказались не жизнеспособными в условиях Центральной Азии. </w:t>
      </w:r>
    </w:p>
    <w:p w:rsidR="000B3E24" w:rsidRDefault="000B3E24" w:rsidP="000B3E24">
      <w:pPr>
        <w:spacing w:after="0" w:line="360" w:lineRule="auto"/>
        <w:ind w:firstLine="709"/>
        <w:jc w:val="both"/>
        <w:rPr>
          <w:rFonts w:ascii="Times New Roman" w:hAnsi="Times New Roman" w:cs="Times New Roman"/>
          <w:sz w:val="24"/>
          <w:szCs w:val="24"/>
        </w:rPr>
      </w:pPr>
      <w:r w:rsidRPr="0055270F">
        <w:rPr>
          <w:rFonts w:ascii="Times New Roman" w:hAnsi="Times New Roman" w:cs="Times New Roman"/>
          <w:sz w:val="24"/>
          <w:szCs w:val="24"/>
        </w:rPr>
        <w:t>Безусловно, Китай выдвинул инициативу «Один пояс – Один</w:t>
      </w:r>
      <w:r>
        <w:rPr>
          <w:rFonts w:ascii="Times New Roman" w:hAnsi="Times New Roman" w:cs="Times New Roman"/>
          <w:sz w:val="24"/>
          <w:szCs w:val="24"/>
        </w:rPr>
        <w:t xml:space="preserve"> Путь»</w:t>
      </w:r>
      <w:r w:rsidRPr="0055270F">
        <w:rPr>
          <w:rFonts w:ascii="Times New Roman" w:hAnsi="Times New Roman" w:cs="Times New Roman"/>
          <w:sz w:val="24"/>
          <w:szCs w:val="24"/>
        </w:rPr>
        <w:t xml:space="preserve"> руководствуясь потребностями внутренней политики. С одной </w:t>
      </w:r>
      <w:r>
        <w:rPr>
          <w:rFonts w:ascii="Times New Roman" w:hAnsi="Times New Roman" w:cs="Times New Roman"/>
          <w:sz w:val="24"/>
          <w:szCs w:val="24"/>
        </w:rPr>
        <w:t>стороны на локальном уровне Инициатива,</w:t>
      </w:r>
      <w:r w:rsidRPr="0055270F">
        <w:rPr>
          <w:rFonts w:ascii="Times New Roman" w:hAnsi="Times New Roman" w:cs="Times New Roman"/>
          <w:sz w:val="24"/>
          <w:szCs w:val="24"/>
        </w:rPr>
        <w:t xml:space="preserve"> позволит дать толчок для развития слаборазвитым  центральным и </w:t>
      </w:r>
      <w:r>
        <w:rPr>
          <w:rFonts w:ascii="Times New Roman" w:hAnsi="Times New Roman" w:cs="Times New Roman"/>
          <w:sz w:val="24"/>
          <w:szCs w:val="24"/>
        </w:rPr>
        <w:t xml:space="preserve">западным провинциям Китая </w:t>
      </w:r>
      <w:r w:rsidRPr="0055270F">
        <w:rPr>
          <w:rFonts w:ascii="Times New Roman" w:hAnsi="Times New Roman" w:cs="Times New Roman"/>
          <w:sz w:val="24"/>
          <w:szCs w:val="24"/>
        </w:rPr>
        <w:t xml:space="preserve">– СУАР, Гансу, Нинксия, </w:t>
      </w:r>
      <w:proofErr w:type="gramStart"/>
      <w:r w:rsidRPr="0055270F">
        <w:rPr>
          <w:rFonts w:ascii="Times New Roman" w:hAnsi="Times New Roman" w:cs="Times New Roman"/>
          <w:sz w:val="24"/>
          <w:szCs w:val="24"/>
        </w:rPr>
        <w:t>Юннан</w:t>
      </w:r>
      <w:proofErr w:type="gramEnd"/>
      <w:r w:rsidRPr="0055270F">
        <w:rPr>
          <w:rFonts w:ascii="Times New Roman" w:hAnsi="Times New Roman" w:cs="Times New Roman"/>
          <w:sz w:val="24"/>
          <w:szCs w:val="24"/>
        </w:rPr>
        <w:t xml:space="preserve"> что будет способствовать экономическому выравниванию регионов</w:t>
      </w:r>
      <w:r>
        <w:rPr>
          <w:rStyle w:val="a8"/>
          <w:rFonts w:ascii="Times New Roman" w:hAnsi="Times New Roman" w:cs="Times New Roman"/>
          <w:sz w:val="24"/>
          <w:szCs w:val="24"/>
        </w:rPr>
        <w:footnoteReference w:id="7"/>
      </w:r>
      <w:r w:rsidRPr="0055270F">
        <w:rPr>
          <w:rFonts w:ascii="Times New Roman" w:hAnsi="Times New Roman" w:cs="Times New Roman"/>
          <w:sz w:val="24"/>
          <w:szCs w:val="24"/>
        </w:rPr>
        <w:t>. За годы интенсивной модернизации именно западные провинции оказались менее развитыми, чем остальные регионы. Ср</w:t>
      </w:r>
      <w:r>
        <w:rPr>
          <w:rFonts w:ascii="Times New Roman" w:hAnsi="Times New Roman" w:cs="Times New Roman"/>
          <w:sz w:val="24"/>
          <w:szCs w:val="24"/>
        </w:rPr>
        <w:t>еди других причин вызвавших Инициативу</w:t>
      </w:r>
      <w:r w:rsidRPr="0055270F">
        <w:rPr>
          <w:rFonts w:ascii="Times New Roman" w:hAnsi="Times New Roman" w:cs="Times New Roman"/>
          <w:sz w:val="24"/>
          <w:szCs w:val="24"/>
        </w:rPr>
        <w:t xml:space="preserve"> эксперты называют – стимулирование роста внутреннего потребления, переизбыток промышленных мощностей, разрешение проблем с экстремизмом и сепаратизмом в СУАР</w:t>
      </w:r>
      <w:r>
        <w:rPr>
          <w:rStyle w:val="a8"/>
          <w:rFonts w:ascii="Times New Roman" w:hAnsi="Times New Roman" w:cs="Times New Roman"/>
          <w:sz w:val="24"/>
          <w:szCs w:val="24"/>
        </w:rPr>
        <w:footnoteReference w:id="8"/>
      </w:r>
      <w:r>
        <w:rPr>
          <w:rFonts w:ascii="Times New Roman" w:hAnsi="Times New Roman" w:cs="Times New Roman"/>
          <w:sz w:val="24"/>
          <w:szCs w:val="24"/>
        </w:rPr>
        <w:t xml:space="preserve">. П. </w:t>
      </w:r>
      <w:proofErr w:type="gramStart"/>
      <w:r>
        <w:rPr>
          <w:rFonts w:ascii="Times New Roman" w:hAnsi="Times New Roman" w:cs="Times New Roman"/>
          <w:sz w:val="24"/>
          <w:szCs w:val="24"/>
        </w:rPr>
        <w:t>Сай</w:t>
      </w:r>
      <w:proofErr w:type="gramEnd"/>
      <w:r>
        <w:rPr>
          <w:rFonts w:ascii="Times New Roman" w:hAnsi="Times New Roman" w:cs="Times New Roman"/>
          <w:sz w:val="24"/>
          <w:szCs w:val="24"/>
        </w:rPr>
        <w:t xml:space="preserve"> к </w:t>
      </w:r>
      <w:r>
        <w:rPr>
          <w:rFonts w:ascii="Times New Roman" w:hAnsi="Times New Roman" w:cs="Times New Roman"/>
          <w:sz w:val="24"/>
          <w:szCs w:val="24"/>
        </w:rPr>
        <w:lastRenderedPageBreak/>
        <w:t>примеру, считает, что Инициатива больше направлена на преодоление регионального неравенства самого Китая посредством более тесной экономической интеграции КНР со своими соседями по региону; совершенствование китайских технологий посредством экспорта китайских технических и инженерных стандартов  по строительству и эксплуатации высокоскоростных поездов, в сфере энергетики и телекоммуникаций (</w:t>
      </w:r>
      <w:r>
        <w:rPr>
          <w:rFonts w:ascii="Times New Roman" w:hAnsi="Times New Roman" w:cs="Times New Roman"/>
          <w:sz w:val="24"/>
          <w:szCs w:val="24"/>
          <w:lang w:val="en-US"/>
        </w:rPr>
        <w:t>Huawei</w:t>
      </w:r>
      <w:r>
        <w:rPr>
          <w:rFonts w:ascii="Times New Roman" w:hAnsi="Times New Roman" w:cs="Times New Roman"/>
          <w:sz w:val="24"/>
          <w:szCs w:val="24"/>
        </w:rPr>
        <w:t xml:space="preserve"> и</w:t>
      </w:r>
      <w:r w:rsidRPr="006D5EF6">
        <w:rPr>
          <w:rFonts w:ascii="Times New Roman" w:hAnsi="Times New Roman" w:cs="Times New Roman"/>
          <w:sz w:val="24"/>
          <w:szCs w:val="24"/>
        </w:rPr>
        <w:t xml:space="preserve"> </w:t>
      </w:r>
      <w:r>
        <w:rPr>
          <w:rFonts w:ascii="Times New Roman" w:hAnsi="Times New Roman" w:cs="Times New Roman"/>
          <w:sz w:val="24"/>
          <w:szCs w:val="24"/>
          <w:lang w:val="en-US"/>
        </w:rPr>
        <w:t>ZTE</w:t>
      </w:r>
      <w:r>
        <w:rPr>
          <w:rFonts w:ascii="Times New Roman" w:hAnsi="Times New Roman" w:cs="Times New Roman"/>
          <w:sz w:val="24"/>
          <w:szCs w:val="24"/>
        </w:rPr>
        <w:t>); и на решение вопроса избытка производственных мощностей. Вместе с тем отмечается, что практически каждая провинция КНР разрабатывает свои проекты для участия в Инициативе</w:t>
      </w:r>
      <w:r>
        <w:rPr>
          <w:rStyle w:val="a8"/>
          <w:rFonts w:ascii="Times New Roman" w:hAnsi="Times New Roman" w:cs="Times New Roman"/>
          <w:sz w:val="24"/>
          <w:szCs w:val="24"/>
        </w:rPr>
        <w:footnoteReference w:id="9"/>
      </w:r>
      <w:r>
        <w:rPr>
          <w:rFonts w:ascii="Times New Roman" w:hAnsi="Times New Roman" w:cs="Times New Roman"/>
          <w:sz w:val="24"/>
          <w:szCs w:val="24"/>
        </w:rPr>
        <w:t>.</w:t>
      </w:r>
    </w:p>
    <w:p w:rsidR="000B3E24" w:rsidRPr="00743645" w:rsidRDefault="000B3E24" w:rsidP="000B3E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Вопрос экспорта китайских стандартов можно увидеть на примере Кыргызстана. Так, реализация проекта «Умный город» возложена на китайский </w:t>
      </w:r>
      <w:r>
        <w:rPr>
          <w:rFonts w:ascii="Times New Roman" w:hAnsi="Times New Roman" w:cs="Times New Roman"/>
          <w:sz w:val="24"/>
          <w:szCs w:val="24"/>
          <w:lang w:val="en-US"/>
        </w:rPr>
        <w:t>Huawei</w:t>
      </w:r>
      <w:r>
        <w:rPr>
          <w:rFonts w:ascii="Times New Roman" w:hAnsi="Times New Roman" w:cs="Times New Roman"/>
          <w:sz w:val="24"/>
          <w:szCs w:val="24"/>
        </w:rPr>
        <w:t>, при финансировании в 60 млн. долларов сроком на 1,5 лет. Строительство железной дороги Китай-Кыргызстан-Узбекистан до сих пор не согласован из-за ширины колеи: для китайцев принципиально важен размер колеи в 1435 мм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место 1520 мм. Также у кыргызской стороны вызывают вопросы маршрута прохождения магистрали, а также  вопросы экономической выгоды по соотношению с угрозами безопасности. Примечательно, что в 2017 г. экс-Президент  Кыргызстана А. Атамбаев в ответ на закрытие Казахстаном границ для автомобилей с грузами из Кыргызстана, выразил необходимость ускорения строительства железной дороги КНР-КР-РУз как альтернативы для диверсификации торговых маршрутов для республики</w:t>
      </w:r>
      <w:r>
        <w:rPr>
          <w:rStyle w:val="a8"/>
          <w:rFonts w:ascii="Times New Roman" w:hAnsi="Times New Roman" w:cs="Times New Roman"/>
          <w:sz w:val="24"/>
          <w:szCs w:val="24"/>
        </w:rPr>
        <w:footnoteReference w:id="10"/>
      </w:r>
      <w:r>
        <w:rPr>
          <w:rFonts w:ascii="Times New Roman" w:hAnsi="Times New Roman" w:cs="Times New Roman"/>
          <w:sz w:val="24"/>
          <w:szCs w:val="24"/>
        </w:rPr>
        <w:t xml:space="preserve">. </w:t>
      </w:r>
    </w:p>
    <w:p w:rsidR="000B3E24" w:rsidRPr="0055270F" w:rsidRDefault="000B3E24" w:rsidP="000B3E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55270F">
        <w:rPr>
          <w:rFonts w:ascii="Times New Roman" w:hAnsi="Times New Roman" w:cs="Times New Roman"/>
          <w:sz w:val="24"/>
          <w:szCs w:val="24"/>
        </w:rPr>
        <w:t xml:space="preserve">а международном уровне ЭПШП позволит КНР расширить </w:t>
      </w:r>
      <w:r>
        <w:rPr>
          <w:rFonts w:ascii="Times New Roman" w:hAnsi="Times New Roman" w:cs="Times New Roman"/>
          <w:sz w:val="24"/>
          <w:szCs w:val="24"/>
        </w:rPr>
        <w:t xml:space="preserve">практически единоличное </w:t>
      </w:r>
      <w:r w:rsidRPr="0055270F">
        <w:rPr>
          <w:rFonts w:ascii="Times New Roman" w:hAnsi="Times New Roman" w:cs="Times New Roman"/>
          <w:sz w:val="24"/>
          <w:szCs w:val="24"/>
        </w:rPr>
        <w:t>получение доступа к энергоресурсам Центральной Азии и постепенно стать в геополитическом отнош</w:t>
      </w:r>
      <w:r>
        <w:rPr>
          <w:rFonts w:ascii="Times New Roman" w:hAnsi="Times New Roman" w:cs="Times New Roman"/>
          <w:sz w:val="24"/>
          <w:szCs w:val="24"/>
        </w:rPr>
        <w:t>ении доминирующим игроком</w:t>
      </w:r>
      <w:r w:rsidRPr="0055270F">
        <w:rPr>
          <w:rFonts w:ascii="Times New Roman" w:hAnsi="Times New Roman" w:cs="Times New Roman"/>
          <w:sz w:val="24"/>
          <w:szCs w:val="24"/>
        </w:rPr>
        <w:t>. Китай выдал кредиты Казахстану и Туркмении, Кыргызстану и Таджикистану в объеме 30 млрд. долларов на реализацию сырьевых и инфраструктурных проектов на начало 2016 г.</w:t>
      </w:r>
      <w:r>
        <w:rPr>
          <w:rFonts w:ascii="Times New Roman" w:hAnsi="Times New Roman" w:cs="Times New Roman"/>
          <w:sz w:val="24"/>
          <w:szCs w:val="24"/>
        </w:rPr>
        <w:t>, есть некоторые кредиты, сумма которых и вовсе не озвучивается.</w:t>
      </w:r>
      <w:r w:rsidRPr="0055270F">
        <w:rPr>
          <w:rFonts w:ascii="Times New Roman" w:hAnsi="Times New Roman" w:cs="Times New Roman"/>
          <w:sz w:val="24"/>
          <w:szCs w:val="24"/>
        </w:rPr>
        <w:t xml:space="preserve"> На сегодняшний день Китай импортирует из Центральной Азии не только газ и нефть, но и нарастил импорт металлов. Туркменский газ преимущественно направляется в КНР по газопроводу Туркменистан-Китай как возможность погашения полученных кредитов; китайские кампании имеют доступ к четверти казахстанской нефти по нефтепроводу в 20 млн. т. в год, а также Казахстан экспортирует уран и покрывает 75% спроса КНР. </w:t>
      </w:r>
    </w:p>
    <w:p w:rsidR="000B3E24" w:rsidRPr="00C417B0" w:rsidRDefault="000B3E24" w:rsidP="000B3E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Некоторые авторы указывают на роль Казахстана и Кыргызстана как ключевых госуда</w:t>
      </w:r>
      <w:proofErr w:type="gramStart"/>
      <w:r>
        <w:rPr>
          <w:rFonts w:ascii="Times New Roman" w:hAnsi="Times New Roman" w:cs="Times New Roman"/>
          <w:sz w:val="24"/>
          <w:szCs w:val="24"/>
        </w:rPr>
        <w:t>рств в р</w:t>
      </w:r>
      <w:proofErr w:type="gramEnd"/>
      <w:r>
        <w:rPr>
          <w:rFonts w:ascii="Times New Roman" w:hAnsi="Times New Roman" w:cs="Times New Roman"/>
          <w:sz w:val="24"/>
          <w:szCs w:val="24"/>
        </w:rPr>
        <w:t xml:space="preserve">егионе Центральной Азии, от которых будут зависеть как перспективы, </w:t>
      </w:r>
      <w:r>
        <w:rPr>
          <w:rFonts w:ascii="Times New Roman" w:hAnsi="Times New Roman" w:cs="Times New Roman"/>
          <w:sz w:val="24"/>
          <w:szCs w:val="24"/>
        </w:rPr>
        <w:lastRenderedPageBreak/>
        <w:t>так и ограничения реализации Инициативы КНР.</w:t>
      </w:r>
      <w:r w:rsidRPr="00C417B0">
        <w:rPr>
          <w:rFonts w:ascii="Times New Roman" w:hAnsi="Times New Roman" w:cs="Times New Roman"/>
          <w:sz w:val="24"/>
          <w:szCs w:val="24"/>
        </w:rPr>
        <w:t xml:space="preserve"> </w:t>
      </w:r>
      <w:r>
        <w:rPr>
          <w:rFonts w:ascii="Times New Roman" w:hAnsi="Times New Roman" w:cs="Times New Roman"/>
          <w:sz w:val="24"/>
          <w:szCs w:val="24"/>
        </w:rPr>
        <w:t>Как справедливо отмечает Т. Стернберг, Инициатива КНР может столкнуться с такими препятствиями как сложные географические условия, конкуренция между Россией и Китаем, исторические и культурные факторы. Кроме этого, Инициатива должна сделать прозрачной свои цели, стандарты, и прописать права сторон, как на локальном уровне, так и на государственном и международном уровне</w:t>
      </w:r>
      <w:r>
        <w:rPr>
          <w:rStyle w:val="a8"/>
          <w:rFonts w:ascii="Times New Roman" w:hAnsi="Times New Roman" w:cs="Times New Roman"/>
          <w:sz w:val="24"/>
          <w:szCs w:val="24"/>
        </w:rPr>
        <w:footnoteReference w:id="11"/>
      </w:r>
      <w:r>
        <w:rPr>
          <w:rFonts w:ascii="Times New Roman" w:hAnsi="Times New Roman" w:cs="Times New Roman"/>
          <w:sz w:val="24"/>
          <w:szCs w:val="24"/>
        </w:rPr>
        <w:t xml:space="preserve">. </w:t>
      </w:r>
    </w:p>
    <w:p w:rsidR="000B3E24" w:rsidRDefault="000B3E24" w:rsidP="000B3E24">
      <w:pPr>
        <w:spacing w:after="0" w:line="360" w:lineRule="auto"/>
        <w:ind w:firstLine="709"/>
        <w:jc w:val="both"/>
        <w:rPr>
          <w:rFonts w:ascii="Times New Roman" w:hAnsi="Times New Roman" w:cs="Times New Roman"/>
          <w:sz w:val="24"/>
          <w:szCs w:val="24"/>
        </w:rPr>
      </w:pPr>
      <w:r w:rsidRPr="0055270F">
        <w:rPr>
          <w:rFonts w:ascii="Times New Roman" w:hAnsi="Times New Roman" w:cs="Times New Roman"/>
          <w:sz w:val="24"/>
          <w:szCs w:val="24"/>
        </w:rPr>
        <w:t xml:space="preserve">При этом в дискурсе государств Центральной Азии присутствуют опасения относительно возможности государств Центральной Азии стать еще более зависимым от Китая. Так, сложное экономическое положение Туркменистана объясняется тем, что республика зависит от поставок газа в Китай по низкой себестоимости – 185$ за тысячу куб </w:t>
      </w:r>
      <w:proofErr w:type="gramStart"/>
      <w:r w:rsidRPr="0055270F">
        <w:rPr>
          <w:rFonts w:ascii="Times New Roman" w:hAnsi="Times New Roman" w:cs="Times New Roman"/>
          <w:sz w:val="24"/>
          <w:szCs w:val="24"/>
        </w:rPr>
        <w:t>м</w:t>
      </w:r>
      <w:proofErr w:type="gramEnd"/>
      <w:r w:rsidRPr="0055270F">
        <w:rPr>
          <w:rFonts w:ascii="Times New Roman" w:hAnsi="Times New Roman" w:cs="Times New Roman"/>
          <w:sz w:val="24"/>
          <w:szCs w:val="24"/>
        </w:rPr>
        <w:t xml:space="preserve">. газа по трем веткам через Узбекистан и Казахстан, а строительство четвертой ветки через территории Узбекистана, Таджикистана и Кыргызстана отложили на неопределенное время. Поставляя 35 млрд. куб.м.  газ в  год в Китай, Туркменистан уже лишился иранского направления, Транскаспийский газопровод в Европу уже потерял свою актуальность, а Россия отказалась от туркменского газа. </w:t>
      </w:r>
      <w:r>
        <w:rPr>
          <w:rFonts w:ascii="Times New Roman" w:hAnsi="Times New Roman" w:cs="Times New Roman"/>
          <w:sz w:val="24"/>
          <w:szCs w:val="24"/>
        </w:rPr>
        <w:t>КНР также активно инвестирует в Казахстан, рассматриваемый в качестве ключевого регионального государства. Только з</w:t>
      </w:r>
      <w:r w:rsidRPr="0055270F">
        <w:rPr>
          <w:rFonts w:ascii="Times New Roman" w:hAnsi="Times New Roman" w:cs="Times New Roman"/>
          <w:sz w:val="24"/>
          <w:szCs w:val="24"/>
        </w:rPr>
        <w:t>а 2017 год согласно данным КНР в государства Центральной Азии направил инвестиции в объеме почти 47 млрд. долларов.</w:t>
      </w:r>
    </w:p>
    <w:p w:rsidR="000B3E24" w:rsidRPr="0055270F" w:rsidRDefault="000B3E24" w:rsidP="000B3E24">
      <w:pPr>
        <w:spacing w:after="0" w:line="360" w:lineRule="auto"/>
        <w:ind w:firstLine="709"/>
        <w:jc w:val="both"/>
        <w:rPr>
          <w:rFonts w:ascii="Times New Roman" w:hAnsi="Times New Roman" w:cs="Times New Roman"/>
          <w:sz w:val="24"/>
          <w:szCs w:val="24"/>
        </w:rPr>
      </w:pPr>
    </w:p>
    <w:p w:rsidR="000B3E24" w:rsidRDefault="000B3E24" w:rsidP="000B3E24">
      <w:pPr>
        <w:spacing w:after="0" w:line="240" w:lineRule="auto"/>
        <w:ind w:firstLine="709"/>
        <w:jc w:val="center"/>
        <w:rPr>
          <w:rFonts w:ascii="Times New Roman" w:hAnsi="Times New Roman" w:cs="Times New Roman"/>
          <w:b/>
          <w:sz w:val="24"/>
          <w:szCs w:val="24"/>
        </w:rPr>
      </w:pPr>
      <w:r w:rsidRPr="003D7CB6">
        <w:rPr>
          <w:rFonts w:ascii="Times New Roman" w:hAnsi="Times New Roman" w:cs="Times New Roman"/>
          <w:b/>
          <w:i/>
          <w:sz w:val="24"/>
          <w:szCs w:val="24"/>
        </w:rPr>
        <w:t>Таблица 1</w:t>
      </w:r>
      <w:r w:rsidRPr="0055270F">
        <w:rPr>
          <w:rFonts w:ascii="Times New Roman" w:hAnsi="Times New Roman" w:cs="Times New Roman"/>
          <w:b/>
          <w:sz w:val="24"/>
          <w:szCs w:val="24"/>
        </w:rPr>
        <w:t>.</w:t>
      </w:r>
      <w:r w:rsidRPr="0055270F">
        <w:rPr>
          <w:rFonts w:ascii="Times New Roman" w:hAnsi="Times New Roman" w:cs="Times New Roman"/>
          <w:sz w:val="24"/>
          <w:szCs w:val="24"/>
        </w:rPr>
        <w:t xml:space="preserve"> </w:t>
      </w:r>
      <w:r w:rsidRPr="0055270F">
        <w:rPr>
          <w:rFonts w:ascii="Times New Roman" w:hAnsi="Times New Roman" w:cs="Times New Roman"/>
          <w:b/>
          <w:sz w:val="24"/>
          <w:szCs w:val="24"/>
        </w:rPr>
        <w:t>Общий объем инвестиций КНР в государства Центральной Азии за 2017 год</w:t>
      </w:r>
    </w:p>
    <w:p w:rsidR="000B3E24" w:rsidRPr="0055270F" w:rsidRDefault="000B3E24" w:rsidP="000B3E24">
      <w:pPr>
        <w:spacing w:after="0" w:line="240" w:lineRule="auto"/>
        <w:ind w:firstLine="709"/>
        <w:jc w:val="center"/>
        <w:rPr>
          <w:rFonts w:ascii="Times New Roman" w:hAnsi="Times New Roman" w:cs="Times New Roman"/>
          <w:sz w:val="24"/>
          <w:szCs w:val="24"/>
        </w:rPr>
      </w:pPr>
    </w:p>
    <w:tbl>
      <w:tblPr>
        <w:tblStyle w:val="a5"/>
        <w:tblW w:w="0" w:type="auto"/>
        <w:jc w:val="center"/>
        <w:tblLook w:val="04A0"/>
      </w:tblPr>
      <w:tblGrid>
        <w:gridCol w:w="2214"/>
        <w:gridCol w:w="2491"/>
        <w:gridCol w:w="3757"/>
      </w:tblGrid>
      <w:tr w:rsidR="000B3E24" w:rsidRPr="0055270F" w:rsidTr="00846455">
        <w:trPr>
          <w:jc w:val="center"/>
        </w:trPr>
        <w:tc>
          <w:tcPr>
            <w:tcW w:w="2214" w:type="dxa"/>
            <w:vAlign w:val="center"/>
          </w:tcPr>
          <w:p w:rsidR="000B3E24" w:rsidRPr="0055270F" w:rsidRDefault="000B3E24" w:rsidP="00846455">
            <w:pPr>
              <w:jc w:val="center"/>
              <w:rPr>
                <w:rFonts w:ascii="Times New Roman" w:hAnsi="Times New Roman" w:cs="Times New Roman"/>
                <w:b/>
                <w:sz w:val="24"/>
                <w:szCs w:val="24"/>
              </w:rPr>
            </w:pPr>
            <w:r w:rsidRPr="0055270F">
              <w:rPr>
                <w:rFonts w:ascii="Times New Roman" w:hAnsi="Times New Roman" w:cs="Times New Roman"/>
                <w:b/>
                <w:sz w:val="24"/>
                <w:szCs w:val="24"/>
              </w:rPr>
              <w:t>Государства</w:t>
            </w:r>
          </w:p>
        </w:tc>
        <w:tc>
          <w:tcPr>
            <w:tcW w:w="2491" w:type="dxa"/>
            <w:vAlign w:val="center"/>
          </w:tcPr>
          <w:p w:rsidR="000B3E24" w:rsidRPr="0055270F" w:rsidRDefault="000B3E24" w:rsidP="00846455">
            <w:pPr>
              <w:jc w:val="center"/>
              <w:rPr>
                <w:rFonts w:ascii="Times New Roman" w:hAnsi="Times New Roman" w:cs="Times New Roman"/>
                <w:b/>
                <w:sz w:val="24"/>
                <w:szCs w:val="24"/>
              </w:rPr>
            </w:pPr>
            <w:r w:rsidRPr="0055270F">
              <w:rPr>
                <w:rFonts w:ascii="Times New Roman" w:hAnsi="Times New Roman" w:cs="Times New Roman"/>
                <w:b/>
                <w:sz w:val="24"/>
                <w:szCs w:val="24"/>
              </w:rPr>
              <w:t xml:space="preserve">Объем общих инвестиций </w:t>
            </w:r>
          </w:p>
          <w:p w:rsidR="000B3E24" w:rsidRPr="0055270F" w:rsidRDefault="000B3E24" w:rsidP="00846455">
            <w:pPr>
              <w:jc w:val="center"/>
              <w:rPr>
                <w:rFonts w:ascii="Times New Roman" w:hAnsi="Times New Roman" w:cs="Times New Roman"/>
                <w:b/>
                <w:sz w:val="24"/>
                <w:szCs w:val="24"/>
              </w:rPr>
            </w:pPr>
            <w:r w:rsidRPr="0055270F">
              <w:rPr>
                <w:rFonts w:ascii="Times New Roman" w:hAnsi="Times New Roman" w:cs="Times New Roman"/>
                <w:b/>
                <w:sz w:val="24"/>
                <w:szCs w:val="24"/>
              </w:rPr>
              <w:t>(в долларах США)</w:t>
            </w:r>
          </w:p>
        </w:tc>
        <w:tc>
          <w:tcPr>
            <w:tcW w:w="3757" w:type="dxa"/>
          </w:tcPr>
          <w:p w:rsidR="000B3E24" w:rsidRPr="0055270F" w:rsidRDefault="000B3E24" w:rsidP="00846455">
            <w:pPr>
              <w:jc w:val="center"/>
              <w:rPr>
                <w:rFonts w:ascii="Times New Roman" w:hAnsi="Times New Roman" w:cs="Times New Roman"/>
                <w:b/>
                <w:sz w:val="24"/>
                <w:szCs w:val="24"/>
              </w:rPr>
            </w:pPr>
          </w:p>
          <w:p w:rsidR="000B3E24" w:rsidRPr="0055270F" w:rsidRDefault="000B3E24" w:rsidP="00846455">
            <w:pPr>
              <w:jc w:val="center"/>
              <w:rPr>
                <w:rFonts w:ascii="Times New Roman" w:hAnsi="Times New Roman" w:cs="Times New Roman"/>
                <w:b/>
                <w:sz w:val="24"/>
                <w:szCs w:val="24"/>
              </w:rPr>
            </w:pPr>
            <w:r w:rsidRPr="0055270F">
              <w:rPr>
                <w:rFonts w:ascii="Times New Roman" w:hAnsi="Times New Roman" w:cs="Times New Roman"/>
                <w:b/>
                <w:sz w:val="24"/>
                <w:szCs w:val="24"/>
              </w:rPr>
              <w:t xml:space="preserve">Ключевые сферы вложения инвестиций </w:t>
            </w:r>
          </w:p>
        </w:tc>
      </w:tr>
      <w:tr w:rsidR="000B3E24" w:rsidRPr="0055270F" w:rsidTr="00846455">
        <w:trPr>
          <w:jc w:val="center"/>
        </w:trPr>
        <w:tc>
          <w:tcPr>
            <w:tcW w:w="2214" w:type="dxa"/>
            <w:vAlign w:val="center"/>
          </w:tcPr>
          <w:p w:rsidR="000B3E24" w:rsidRPr="0055270F" w:rsidRDefault="000B3E24" w:rsidP="00846455">
            <w:pPr>
              <w:jc w:val="center"/>
              <w:rPr>
                <w:rFonts w:ascii="Times New Roman" w:hAnsi="Times New Roman" w:cs="Times New Roman"/>
                <w:b/>
                <w:sz w:val="24"/>
                <w:szCs w:val="24"/>
              </w:rPr>
            </w:pPr>
            <w:r w:rsidRPr="0055270F">
              <w:rPr>
                <w:rFonts w:ascii="Times New Roman" w:hAnsi="Times New Roman" w:cs="Times New Roman"/>
                <w:b/>
                <w:sz w:val="24"/>
                <w:szCs w:val="24"/>
              </w:rPr>
              <w:t>Казахстан</w:t>
            </w:r>
          </w:p>
        </w:tc>
        <w:tc>
          <w:tcPr>
            <w:tcW w:w="2491" w:type="dxa"/>
            <w:vAlign w:val="center"/>
          </w:tcPr>
          <w:p w:rsidR="000B3E24" w:rsidRPr="0055270F" w:rsidRDefault="000B3E24" w:rsidP="00846455">
            <w:pPr>
              <w:jc w:val="center"/>
              <w:rPr>
                <w:rFonts w:ascii="Times New Roman" w:hAnsi="Times New Roman" w:cs="Times New Roman"/>
                <w:sz w:val="24"/>
                <w:szCs w:val="24"/>
              </w:rPr>
            </w:pPr>
            <w:r w:rsidRPr="0055270F">
              <w:rPr>
                <w:rFonts w:ascii="Times New Roman" w:hAnsi="Times New Roman" w:cs="Times New Roman"/>
                <w:sz w:val="24"/>
                <w:szCs w:val="24"/>
              </w:rPr>
              <w:t>29,4 млрд.</w:t>
            </w:r>
          </w:p>
        </w:tc>
        <w:tc>
          <w:tcPr>
            <w:tcW w:w="3757" w:type="dxa"/>
          </w:tcPr>
          <w:p w:rsidR="000B3E24" w:rsidRPr="0055270F" w:rsidRDefault="000B3E24" w:rsidP="00846455">
            <w:pPr>
              <w:jc w:val="center"/>
              <w:rPr>
                <w:rFonts w:ascii="Times New Roman" w:hAnsi="Times New Roman" w:cs="Times New Roman"/>
                <w:sz w:val="24"/>
                <w:szCs w:val="24"/>
              </w:rPr>
            </w:pPr>
            <w:r w:rsidRPr="0055270F">
              <w:rPr>
                <w:rFonts w:ascii="Times New Roman" w:hAnsi="Times New Roman" w:cs="Times New Roman"/>
                <w:sz w:val="24"/>
                <w:szCs w:val="24"/>
              </w:rPr>
              <w:t xml:space="preserve">Транспорт, энергетика, сфера недвижимости, химические препараты, металлы, </w:t>
            </w:r>
          </w:p>
          <w:p w:rsidR="000B3E24" w:rsidRPr="0055270F" w:rsidRDefault="000B3E24" w:rsidP="00846455">
            <w:pPr>
              <w:jc w:val="center"/>
              <w:rPr>
                <w:rFonts w:ascii="Times New Roman" w:hAnsi="Times New Roman" w:cs="Times New Roman"/>
                <w:sz w:val="24"/>
                <w:szCs w:val="24"/>
              </w:rPr>
            </w:pPr>
            <w:r w:rsidRPr="0055270F">
              <w:rPr>
                <w:rFonts w:ascii="Times New Roman" w:hAnsi="Times New Roman" w:cs="Times New Roman"/>
                <w:sz w:val="24"/>
                <w:szCs w:val="24"/>
              </w:rPr>
              <w:t>Финансы</w:t>
            </w:r>
          </w:p>
        </w:tc>
      </w:tr>
      <w:tr w:rsidR="000B3E24" w:rsidRPr="0055270F" w:rsidTr="00846455">
        <w:trPr>
          <w:jc w:val="center"/>
        </w:trPr>
        <w:tc>
          <w:tcPr>
            <w:tcW w:w="2214" w:type="dxa"/>
            <w:vAlign w:val="center"/>
          </w:tcPr>
          <w:p w:rsidR="000B3E24" w:rsidRPr="0055270F" w:rsidRDefault="000B3E24" w:rsidP="00846455">
            <w:pPr>
              <w:jc w:val="center"/>
              <w:rPr>
                <w:rFonts w:ascii="Times New Roman" w:hAnsi="Times New Roman" w:cs="Times New Roman"/>
                <w:b/>
                <w:sz w:val="24"/>
                <w:szCs w:val="24"/>
              </w:rPr>
            </w:pPr>
            <w:r w:rsidRPr="0055270F">
              <w:rPr>
                <w:rFonts w:ascii="Times New Roman" w:hAnsi="Times New Roman" w:cs="Times New Roman"/>
                <w:b/>
                <w:sz w:val="24"/>
                <w:szCs w:val="24"/>
              </w:rPr>
              <w:t>Кыргызстан</w:t>
            </w:r>
          </w:p>
        </w:tc>
        <w:tc>
          <w:tcPr>
            <w:tcW w:w="2491" w:type="dxa"/>
            <w:vAlign w:val="center"/>
          </w:tcPr>
          <w:p w:rsidR="000B3E24" w:rsidRPr="0055270F" w:rsidRDefault="000B3E24" w:rsidP="00846455">
            <w:pPr>
              <w:jc w:val="center"/>
              <w:rPr>
                <w:rFonts w:ascii="Times New Roman" w:hAnsi="Times New Roman" w:cs="Times New Roman"/>
                <w:sz w:val="24"/>
                <w:szCs w:val="24"/>
              </w:rPr>
            </w:pPr>
            <w:r w:rsidRPr="0055270F">
              <w:rPr>
                <w:rFonts w:ascii="Times New Roman" w:hAnsi="Times New Roman" w:cs="Times New Roman"/>
                <w:sz w:val="24"/>
                <w:szCs w:val="24"/>
              </w:rPr>
              <w:t>4,19 млрд.</w:t>
            </w:r>
          </w:p>
        </w:tc>
        <w:tc>
          <w:tcPr>
            <w:tcW w:w="3757" w:type="dxa"/>
          </w:tcPr>
          <w:p w:rsidR="000B3E24" w:rsidRPr="0055270F" w:rsidRDefault="000B3E24" w:rsidP="00846455">
            <w:pPr>
              <w:jc w:val="center"/>
              <w:rPr>
                <w:rFonts w:ascii="Times New Roman" w:hAnsi="Times New Roman" w:cs="Times New Roman"/>
                <w:sz w:val="24"/>
                <w:szCs w:val="24"/>
              </w:rPr>
            </w:pPr>
            <w:r w:rsidRPr="0055270F">
              <w:rPr>
                <w:rFonts w:ascii="Times New Roman" w:hAnsi="Times New Roman" w:cs="Times New Roman"/>
                <w:sz w:val="24"/>
                <w:szCs w:val="24"/>
              </w:rPr>
              <w:t xml:space="preserve">Транспорт, энергетика </w:t>
            </w:r>
          </w:p>
        </w:tc>
      </w:tr>
      <w:tr w:rsidR="000B3E24" w:rsidRPr="0055270F" w:rsidTr="00846455">
        <w:trPr>
          <w:jc w:val="center"/>
        </w:trPr>
        <w:tc>
          <w:tcPr>
            <w:tcW w:w="2214" w:type="dxa"/>
            <w:vAlign w:val="center"/>
          </w:tcPr>
          <w:p w:rsidR="000B3E24" w:rsidRPr="0055270F" w:rsidRDefault="000B3E24" w:rsidP="00846455">
            <w:pPr>
              <w:jc w:val="center"/>
              <w:rPr>
                <w:rFonts w:ascii="Times New Roman" w:hAnsi="Times New Roman" w:cs="Times New Roman"/>
                <w:b/>
                <w:sz w:val="24"/>
                <w:szCs w:val="24"/>
              </w:rPr>
            </w:pPr>
            <w:r w:rsidRPr="0055270F">
              <w:rPr>
                <w:rFonts w:ascii="Times New Roman" w:hAnsi="Times New Roman" w:cs="Times New Roman"/>
                <w:b/>
                <w:sz w:val="24"/>
                <w:szCs w:val="24"/>
              </w:rPr>
              <w:t>Узбекистан</w:t>
            </w:r>
          </w:p>
        </w:tc>
        <w:tc>
          <w:tcPr>
            <w:tcW w:w="2491" w:type="dxa"/>
            <w:vAlign w:val="center"/>
          </w:tcPr>
          <w:p w:rsidR="000B3E24" w:rsidRPr="0055270F" w:rsidRDefault="000B3E24" w:rsidP="00846455">
            <w:pPr>
              <w:jc w:val="center"/>
              <w:rPr>
                <w:rFonts w:ascii="Times New Roman" w:hAnsi="Times New Roman" w:cs="Times New Roman"/>
                <w:sz w:val="24"/>
                <w:szCs w:val="24"/>
              </w:rPr>
            </w:pPr>
            <w:r w:rsidRPr="0055270F">
              <w:rPr>
                <w:rFonts w:ascii="Times New Roman" w:hAnsi="Times New Roman" w:cs="Times New Roman"/>
                <w:sz w:val="24"/>
                <w:szCs w:val="24"/>
              </w:rPr>
              <w:t>4,91 млрд.</w:t>
            </w:r>
          </w:p>
        </w:tc>
        <w:tc>
          <w:tcPr>
            <w:tcW w:w="3757" w:type="dxa"/>
          </w:tcPr>
          <w:p w:rsidR="000B3E24" w:rsidRPr="0055270F" w:rsidRDefault="000B3E24" w:rsidP="00846455">
            <w:pPr>
              <w:jc w:val="center"/>
              <w:rPr>
                <w:rFonts w:ascii="Times New Roman" w:hAnsi="Times New Roman" w:cs="Times New Roman"/>
                <w:sz w:val="24"/>
                <w:szCs w:val="24"/>
              </w:rPr>
            </w:pPr>
            <w:r w:rsidRPr="0055270F">
              <w:rPr>
                <w:rFonts w:ascii="Times New Roman" w:hAnsi="Times New Roman" w:cs="Times New Roman"/>
                <w:sz w:val="24"/>
                <w:szCs w:val="24"/>
              </w:rPr>
              <w:t xml:space="preserve">Транспорт, энергетика, сфера недвижимости, химические препараты, металлы </w:t>
            </w:r>
          </w:p>
        </w:tc>
      </w:tr>
      <w:tr w:rsidR="000B3E24" w:rsidRPr="0055270F" w:rsidTr="00846455">
        <w:trPr>
          <w:jc w:val="center"/>
        </w:trPr>
        <w:tc>
          <w:tcPr>
            <w:tcW w:w="2214" w:type="dxa"/>
            <w:vAlign w:val="center"/>
          </w:tcPr>
          <w:p w:rsidR="000B3E24" w:rsidRPr="0055270F" w:rsidRDefault="000B3E24" w:rsidP="00846455">
            <w:pPr>
              <w:jc w:val="center"/>
              <w:rPr>
                <w:rFonts w:ascii="Times New Roman" w:hAnsi="Times New Roman" w:cs="Times New Roman"/>
                <w:b/>
                <w:sz w:val="24"/>
                <w:szCs w:val="24"/>
              </w:rPr>
            </w:pPr>
            <w:r w:rsidRPr="0055270F">
              <w:rPr>
                <w:rFonts w:ascii="Times New Roman" w:hAnsi="Times New Roman" w:cs="Times New Roman"/>
                <w:b/>
                <w:sz w:val="24"/>
                <w:szCs w:val="24"/>
              </w:rPr>
              <w:t>Таджикистан</w:t>
            </w:r>
          </w:p>
        </w:tc>
        <w:tc>
          <w:tcPr>
            <w:tcW w:w="2491" w:type="dxa"/>
            <w:vAlign w:val="center"/>
          </w:tcPr>
          <w:p w:rsidR="000B3E24" w:rsidRPr="0055270F" w:rsidRDefault="000B3E24" w:rsidP="00846455">
            <w:pPr>
              <w:jc w:val="center"/>
              <w:rPr>
                <w:rFonts w:ascii="Times New Roman" w:hAnsi="Times New Roman" w:cs="Times New Roman"/>
                <w:sz w:val="24"/>
                <w:szCs w:val="24"/>
              </w:rPr>
            </w:pPr>
            <w:r w:rsidRPr="0055270F">
              <w:rPr>
                <w:rFonts w:ascii="Times New Roman" w:hAnsi="Times New Roman" w:cs="Times New Roman"/>
                <w:sz w:val="24"/>
                <w:szCs w:val="24"/>
              </w:rPr>
              <w:t>1,61 млрд.</w:t>
            </w:r>
          </w:p>
        </w:tc>
        <w:tc>
          <w:tcPr>
            <w:tcW w:w="3757" w:type="dxa"/>
          </w:tcPr>
          <w:p w:rsidR="000B3E24" w:rsidRPr="0055270F" w:rsidRDefault="000B3E24" w:rsidP="00846455">
            <w:pPr>
              <w:jc w:val="center"/>
              <w:rPr>
                <w:rFonts w:ascii="Times New Roman" w:hAnsi="Times New Roman" w:cs="Times New Roman"/>
                <w:sz w:val="24"/>
                <w:szCs w:val="24"/>
              </w:rPr>
            </w:pPr>
            <w:r w:rsidRPr="0055270F">
              <w:rPr>
                <w:rFonts w:ascii="Times New Roman" w:hAnsi="Times New Roman" w:cs="Times New Roman"/>
                <w:sz w:val="24"/>
                <w:szCs w:val="24"/>
              </w:rPr>
              <w:t xml:space="preserve">Транспорт, энергетика, сфера недвижимости </w:t>
            </w:r>
          </w:p>
        </w:tc>
      </w:tr>
      <w:tr w:rsidR="000B3E24" w:rsidRPr="0055270F" w:rsidTr="00846455">
        <w:trPr>
          <w:jc w:val="center"/>
        </w:trPr>
        <w:tc>
          <w:tcPr>
            <w:tcW w:w="2214" w:type="dxa"/>
            <w:vAlign w:val="center"/>
          </w:tcPr>
          <w:p w:rsidR="000B3E24" w:rsidRPr="0055270F" w:rsidRDefault="000B3E24" w:rsidP="00846455">
            <w:pPr>
              <w:jc w:val="center"/>
              <w:rPr>
                <w:rFonts w:ascii="Times New Roman" w:hAnsi="Times New Roman" w:cs="Times New Roman"/>
                <w:b/>
                <w:sz w:val="24"/>
                <w:szCs w:val="24"/>
              </w:rPr>
            </w:pPr>
            <w:r w:rsidRPr="0055270F">
              <w:rPr>
                <w:rFonts w:ascii="Times New Roman" w:hAnsi="Times New Roman" w:cs="Times New Roman"/>
                <w:b/>
                <w:sz w:val="24"/>
                <w:szCs w:val="24"/>
              </w:rPr>
              <w:t>Туркменистан</w:t>
            </w:r>
          </w:p>
        </w:tc>
        <w:tc>
          <w:tcPr>
            <w:tcW w:w="2491" w:type="dxa"/>
            <w:vAlign w:val="center"/>
          </w:tcPr>
          <w:p w:rsidR="000B3E24" w:rsidRPr="0055270F" w:rsidRDefault="000B3E24" w:rsidP="00846455">
            <w:pPr>
              <w:jc w:val="center"/>
              <w:rPr>
                <w:rFonts w:ascii="Times New Roman" w:hAnsi="Times New Roman" w:cs="Times New Roman"/>
                <w:sz w:val="24"/>
                <w:szCs w:val="24"/>
              </w:rPr>
            </w:pPr>
            <w:r w:rsidRPr="0055270F">
              <w:rPr>
                <w:rFonts w:ascii="Times New Roman" w:hAnsi="Times New Roman" w:cs="Times New Roman"/>
                <w:sz w:val="24"/>
                <w:szCs w:val="24"/>
              </w:rPr>
              <w:t>6,8 млрд.</w:t>
            </w:r>
          </w:p>
        </w:tc>
        <w:tc>
          <w:tcPr>
            <w:tcW w:w="3757" w:type="dxa"/>
          </w:tcPr>
          <w:p w:rsidR="000B3E24" w:rsidRPr="0055270F" w:rsidRDefault="000B3E24" w:rsidP="00846455">
            <w:pPr>
              <w:jc w:val="center"/>
              <w:rPr>
                <w:rFonts w:ascii="Times New Roman" w:hAnsi="Times New Roman" w:cs="Times New Roman"/>
                <w:sz w:val="24"/>
                <w:szCs w:val="24"/>
              </w:rPr>
            </w:pPr>
            <w:r w:rsidRPr="0055270F">
              <w:rPr>
                <w:rFonts w:ascii="Times New Roman" w:hAnsi="Times New Roman" w:cs="Times New Roman"/>
                <w:sz w:val="24"/>
                <w:szCs w:val="24"/>
              </w:rPr>
              <w:t xml:space="preserve">Энергетика </w:t>
            </w:r>
          </w:p>
        </w:tc>
      </w:tr>
    </w:tbl>
    <w:p w:rsidR="000B3E24" w:rsidRPr="0055270F" w:rsidRDefault="000B3E24" w:rsidP="000B3E24">
      <w:pPr>
        <w:spacing w:after="0" w:line="360" w:lineRule="auto"/>
        <w:jc w:val="both"/>
        <w:rPr>
          <w:rFonts w:ascii="Times New Roman" w:hAnsi="Times New Roman" w:cs="Times New Roman"/>
          <w:sz w:val="24"/>
          <w:szCs w:val="24"/>
        </w:rPr>
      </w:pPr>
    </w:p>
    <w:p w:rsidR="000B3E24" w:rsidRPr="00743645" w:rsidRDefault="000B3E24" w:rsidP="000B3E24">
      <w:pPr>
        <w:spacing w:after="0" w:line="240" w:lineRule="auto"/>
        <w:ind w:firstLine="709"/>
        <w:jc w:val="both"/>
        <w:rPr>
          <w:rFonts w:ascii="Times New Roman" w:hAnsi="Times New Roman" w:cs="Times New Roman"/>
          <w:sz w:val="24"/>
          <w:szCs w:val="24"/>
        </w:rPr>
      </w:pPr>
      <w:r w:rsidRPr="00743645">
        <w:rPr>
          <w:rFonts w:ascii="Times New Roman" w:hAnsi="Times New Roman" w:cs="Times New Roman"/>
          <w:sz w:val="24"/>
          <w:szCs w:val="24"/>
        </w:rPr>
        <w:t xml:space="preserve">Источник: Таблица составлена автором на основе данных </w:t>
      </w:r>
      <w:hyperlink r:id="rId7" w:history="1">
        <w:r w:rsidRPr="00743645">
          <w:rPr>
            <w:rStyle w:val="a3"/>
            <w:rFonts w:ascii="Times New Roman" w:hAnsi="Times New Roman" w:cs="Times New Roman"/>
            <w:sz w:val="24"/>
            <w:szCs w:val="24"/>
          </w:rPr>
          <w:t>http://www.aei.org/china-global-investment-tracker/</w:t>
        </w:r>
      </w:hyperlink>
      <w:r w:rsidRPr="00743645">
        <w:rPr>
          <w:rFonts w:ascii="Times New Roman" w:hAnsi="Times New Roman" w:cs="Times New Roman"/>
          <w:sz w:val="24"/>
          <w:szCs w:val="24"/>
        </w:rPr>
        <w:t xml:space="preserve"> </w:t>
      </w:r>
    </w:p>
    <w:p w:rsidR="000B3E24" w:rsidRPr="0055270F" w:rsidRDefault="000B3E24" w:rsidP="000B3E24">
      <w:pPr>
        <w:spacing w:after="0" w:line="360" w:lineRule="auto"/>
        <w:ind w:firstLine="709"/>
        <w:jc w:val="both"/>
        <w:rPr>
          <w:rFonts w:ascii="Times New Roman" w:hAnsi="Times New Roman" w:cs="Times New Roman"/>
          <w:sz w:val="24"/>
          <w:szCs w:val="24"/>
        </w:rPr>
      </w:pPr>
    </w:p>
    <w:p w:rsidR="000B3E24" w:rsidRPr="0055270F" w:rsidRDefault="000B3E24" w:rsidP="000B3E24">
      <w:pPr>
        <w:spacing w:after="0" w:line="360" w:lineRule="auto"/>
        <w:ind w:firstLine="709"/>
        <w:jc w:val="both"/>
        <w:rPr>
          <w:rFonts w:ascii="Times New Roman" w:hAnsi="Times New Roman" w:cs="Times New Roman"/>
          <w:sz w:val="24"/>
          <w:szCs w:val="24"/>
        </w:rPr>
      </w:pPr>
      <w:r w:rsidRPr="0055270F">
        <w:rPr>
          <w:rFonts w:ascii="Times New Roman" w:hAnsi="Times New Roman" w:cs="Times New Roman"/>
          <w:sz w:val="24"/>
          <w:szCs w:val="24"/>
        </w:rPr>
        <w:t>Постепенно успешная реализация Стратегии «Один пояс – Один путь» позволит КНР добиться глобального превосходства.  Для государств Центральной Азии ЭПШП – это возможность получить инфраструктурное развитие и новые торговые возможности. Уже построенные дороги и мосты стали визитной карточной китайских строителей. Так, среди важных проектов можно назвать:</w:t>
      </w:r>
    </w:p>
    <w:p w:rsidR="000B3E24" w:rsidRPr="0055270F" w:rsidRDefault="000B3E24" w:rsidP="000B3E24">
      <w:pPr>
        <w:pStyle w:val="a4"/>
        <w:numPr>
          <w:ilvl w:val="0"/>
          <w:numId w:val="2"/>
        </w:numPr>
        <w:spacing w:after="0" w:line="360" w:lineRule="auto"/>
        <w:jc w:val="both"/>
        <w:rPr>
          <w:rFonts w:ascii="Times New Roman" w:hAnsi="Times New Roman" w:cs="Times New Roman"/>
          <w:sz w:val="24"/>
          <w:szCs w:val="24"/>
        </w:rPr>
      </w:pPr>
      <w:r w:rsidRPr="0055270F">
        <w:rPr>
          <w:rFonts w:ascii="Times New Roman" w:hAnsi="Times New Roman" w:cs="Times New Roman"/>
          <w:sz w:val="24"/>
          <w:szCs w:val="24"/>
        </w:rPr>
        <w:t xml:space="preserve">Автомагистральную дорогу Западный Китай – Западная Европа; </w:t>
      </w:r>
    </w:p>
    <w:p w:rsidR="000B3E24" w:rsidRPr="0055270F" w:rsidRDefault="000B3E24" w:rsidP="000B3E24">
      <w:pPr>
        <w:pStyle w:val="a4"/>
        <w:numPr>
          <w:ilvl w:val="0"/>
          <w:numId w:val="2"/>
        </w:numPr>
        <w:spacing w:after="0" w:line="360" w:lineRule="auto"/>
        <w:jc w:val="both"/>
        <w:rPr>
          <w:rFonts w:ascii="Times New Roman" w:hAnsi="Times New Roman" w:cs="Times New Roman"/>
          <w:sz w:val="24"/>
          <w:szCs w:val="24"/>
        </w:rPr>
      </w:pPr>
      <w:r w:rsidRPr="0055270F">
        <w:rPr>
          <w:rFonts w:ascii="Times New Roman" w:hAnsi="Times New Roman" w:cs="Times New Roman"/>
          <w:sz w:val="24"/>
          <w:szCs w:val="24"/>
        </w:rPr>
        <w:t>Автодорога Китай-Кыргызстан-Узбекистан;</w:t>
      </w:r>
    </w:p>
    <w:p w:rsidR="000B3E24" w:rsidRPr="0055270F" w:rsidRDefault="000B3E24" w:rsidP="000B3E24">
      <w:pPr>
        <w:pStyle w:val="a4"/>
        <w:numPr>
          <w:ilvl w:val="0"/>
          <w:numId w:val="2"/>
        </w:numPr>
        <w:spacing w:after="0" w:line="360" w:lineRule="auto"/>
        <w:jc w:val="both"/>
        <w:rPr>
          <w:rFonts w:ascii="Times New Roman" w:hAnsi="Times New Roman" w:cs="Times New Roman"/>
          <w:sz w:val="24"/>
          <w:szCs w:val="24"/>
        </w:rPr>
      </w:pPr>
      <w:r w:rsidRPr="0055270F">
        <w:rPr>
          <w:rFonts w:ascii="Times New Roman" w:hAnsi="Times New Roman" w:cs="Times New Roman"/>
          <w:sz w:val="24"/>
          <w:szCs w:val="24"/>
        </w:rPr>
        <w:t>Шоссе «Бишкек-Нарын-Торугарт»;</w:t>
      </w:r>
    </w:p>
    <w:p w:rsidR="000B3E24" w:rsidRPr="0055270F" w:rsidRDefault="000B3E24" w:rsidP="000B3E24">
      <w:pPr>
        <w:pStyle w:val="a4"/>
        <w:numPr>
          <w:ilvl w:val="0"/>
          <w:numId w:val="2"/>
        </w:numPr>
        <w:spacing w:after="0" w:line="360" w:lineRule="auto"/>
        <w:jc w:val="both"/>
        <w:rPr>
          <w:rFonts w:ascii="Times New Roman" w:hAnsi="Times New Roman" w:cs="Times New Roman"/>
          <w:sz w:val="24"/>
          <w:szCs w:val="24"/>
        </w:rPr>
      </w:pPr>
      <w:r w:rsidRPr="0055270F">
        <w:rPr>
          <w:rFonts w:ascii="Times New Roman" w:hAnsi="Times New Roman" w:cs="Times New Roman"/>
          <w:sz w:val="24"/>
          <w:szCs w:val="24"/>
        </w:rPr>
        <w:t>19-км</w:t>
      </w:r>
      <w:proofErr w:type="gramStart"/>
      <w:r w:rsidRPr="0055270F">
        <w:rPr>
          <w:rFonts w:ascii="Times New Roman" w:hAnsi="Times New Roman" w:cs="Times New Roman"/>
          <w:sz w:val="24"/>
          <w:szCs w:val="24"/>
        </w:rPr>
        <w:t>.-</w:t>
      </w:r>
      <w:proofErr w:type="gramEnd"/>
      <w:r w:rsidRPr="0055270F">
        <w:rPr>
          <w:rFonts w:ascii="Times New Roman" w:hAnsi="Times New Roman" w:cs="Times New Roman"/>
          <w:sz w:val="24"/>
          <w:szCs w:val="24"/>
        </w:rPr>
        <w:t>я железнодорожная тоннель через перевал Камчик на железной дороге «Ангрен-Пап»;</w:t>
      </w:r>
    </w:p>
    <w:p w:rsidR="000B3E24" w:rsidRPr="0055270F" w:rsidRDefault="000B3E24" w:rsidP="000B3E24">
      <w:pPr>
        <w:pStyle w:val="a4"/>
        <w:numPr>
          <w:ilvl w:val="0"/>
          <w:numId w:val="2"/>
        </w:numPr>
        <w:spacing w:after="0" w:line="360" w:lineRule="auto"/>
        <w:jc w:val="both"/>
        <w:rPr>
          <w:rFonts w:ascii="Times New Roman" w:hAnsi="Times New Roman" w:cs="Times New Roman"/>
          <w:sz w:val="24"/>
          <w:szCs w:val="24"/>
        </w:rPr>
      </w:pPr>
      <w:proofErr w:type="gramStart"/>
      <w:r w:rsidRPr="0055270F">
        <w:rPr>
          <w:rFonts w:ascii="Times New Roman" w:hAnsi="Times New Roman" w:cs="Times New Roman"/>
          <w:sz w:val="24"/>
          <w:szCs w:val="24"/>
        </w:rPr>
        <w:t>Железнодорожная</w:t>
      </w:r>
      <w:proofErr w:type="gramEnd"/>
      <w:r w:rsidRPr="0055270F">
        <w:rPr>
          <w:rFonts w:ascii="Times New Roman" w:hAnsi="Times New Roman" w:cs="Times New Roman"/>
          <w:sz w:val="24"/>
          <w:szCs w:val="24"/>
        </w:rPr>
        <w:t xml:space="preserve"> тоннель на участке Вахдат-Яван;</w:t>
      </w:r>
    </w:p>
    <w:p w:rsidR="000B3E24" w:rsidRPr="0055270F" w:rsidRDefault="000B3E24" w:rsidP="000B3E24">
      <w:pPr>
        <w:pStyle w:val="a4"/>
        <w:numPr>
          <w:ilvl w:val="0"/>
          <w:numId w:val="2"/>
        </w:numPr>
        <w:spacing w:after="0" w:line="360" w:lineRule="auto"/>
        <w:jc w:val="both"/>
        <w:rPr>
          <w:rFonts w:ascii="Times New Roman" w:hAnsi="Times New Roman" w:cs="Times New Roman"/>
          <w:sz w:val="24"/>
          <w:szCs w:val="24"/>
        </w:rPr>
      </w:pPr>
      <w:r w:rsidRPr="0055270F">
        <w:rPr>
          <w:rFonts w:ascii="Times New Roman" w:hAnsi="Times New Roman" w:cs="Times New Roman"/>
          <w:sz w:val="24"/>
          <w:szCs w:val="24"/>
        </w:rPr>
        <w:t>Высоковольтные линии электропередач в Таджикистане и Кыргызстане;</w:t>
      </w:r>
    </w:p>
    <w:p w:rsidR="000B3E24" w:rsidRDefault="000B3E24" w:rsidP="000B3E24">
      <w:pPr>
        <w:pStyle w:val="a4"/>
        <w:numPr>
          <w:ilvl w:val="0"/>
          <w:numId w:val="2"/>
        </w:numPr>
        <w:spacing w:after="0" w:line="360" w:lineRule="auto"/>
        <w:jc w:val="both"/>
        <w:rPr>
          <w:rFonts w:ascii="Times New Roman" w:hAnsi="Times New Roman" w:cs="Times New Roman"/>
          <w:sz w:val="24"/>
          <w:szCs w:val="24"/>
        </w:rPr>
      </w:pPr>
      <w:r w:rsidRPr="0055270F">
        <w:rPr>
          <w:rFonts w:ascii="Times New Roman" w:hAnsi="Times New Roman" w:cs="Times New Roman"/>
          <w:sz w:val="24"/>
          <w:szCs w:val="24"/>
        </w:rPr>
        <w:t xml:space="preserve">Хоргос – центр приграничного сотрудничества. </w:t>
      </w:r>
    </w:p>
    <w:p w:rsidR="000B3E24" w:rsidRPr="0055270F" w:rsidRDefault="000B3E24" w:rsidP="000B3E24">
      <w:pPr>
        <w:spacing w:after="0" w:line="360" w:lineRule="auto"/>
        <w:ind w:firstLine="360"/>
        <w:jc w:val="both"/>
        <w:rPr>
          <w:rFonts w:ascii="Times New Roman" w:hAnsi="Times New Roman" w:cs="Times New Roman"/>
          <w:sz w:val="24"/>
          <w:szCs w:val="24"/>
        </w:rPr>
      </w:pPr>
      <w:r w:rsidRPr="008D0DBD">
        <w:rPr>
          <w:rFonts w:ascii="Times New Roman" w:hAnsi="Times New Roman" w:cs="Times New Roman"/>
          <w:sz w:val="24"/>
          <w:szCs w:val="24"/>
        </w:rPr>
        <w:t>Вместе с тем</w:t>
      </w:r>
      <w:r>
        <w:rPr>
          <w:rFonts w:ascii="Times New Roman" w:hAnsi="Times New Roman" w:cs="Times New Roman"/>
          <w:sz w:val="24"/>
          <w:szCs w:val="24"/>
        </w:rPr>
        <w:t>,</w:t>
      </w:r>
      <w:r w:rsidRPr="008D0DBD">
        <w:rPr>
          <w:rFonts w:ascii="Times New Roman" w:hAnsi="Times New Roman" w:cs="Times New Roman"/>
          <w:sz w:val="24"/>
          <w:szCs w:val="24"/>
        </w:rPr>
        <w:t xml:space="preserve"> существуют скептики в отношении реализации стратегии, указывающие на следующие недостатки. </w:t>
      </w:r>
      <w:r>
        <w:rPr>
          <w:rFonts w:ascii="Times New Roman" w:hAnsi="Times New Roman" w:cs="Times New Roman"/>
          <w:sz w:val="24"/>
          <w:szCs w:val="24"/>
        </w:rPr>
        <w:t xml:space="preserve"> </w:t>
      </w:r>
      <w:r w:rsidRPr="0055270F">
        <w:rPr>
          <w:rFonts w:ascii="Times New Roman" w:hAnsi="Times New Roman" w:cs="Times New Roman"/>
          <w:sz w:val="24"/>
          <w:szCs w:val="24"/>
        </w:rPr>
        <w:t>Во-первых, вопросы безопасности, которые могут поставить под сомнен</w:t>
      </w:r>
      <w:r>
        <w:rPr>
          <w:rFonts w:ascii="Times New Roman" w:hAnsi="Times New Roman" w:cs="Times New Roman"/>
          <w:sz w:val="24"/>
          <w:szCs w:val="24"/>
        </w:rPr>
        <w:t>ие реализацию Инициативы</w:t>
      </w:r>
      <w:r w:rsidRPr="0055270F">
        <w:rPr>
          <w:rFonts w:ascii="Times New Roman" w:hAnsi="Times New Roman" w:cs="Times New Roman"/>
          <w:sz w:val="24"/>
          <w:szCs w:val="24"/>
        </w:rPr>
        <w:t xml:space="preserve"> в целом</w:t>
      </w:r>
      <w:r>
        <w:rPr>
          <w:rStyle w:val="a8"/>
          <w:rFonts w:ascii="Times New Roman" w:hAnsi="Times New Roman" w:cs="Times New Roman"/>
          <w:sz w:val="24"/>
          <w:szCs w:val="24"/>
        </w:rPr>
        <w:footnoteReference w:id="12"/>
      </w:r>
      <w:r w:rsidRPr="0055270F">
        <w:rPr>
          <w:rFonts w:ascii="Times New Roman" w:hAnsi="Times New Roman" w:cs="Times New Roman"/>
          <w:sz w:val="24"/>
          <w:szCs w:val="24"/>
        </w:rPr>
        <w:t>.  Конкретно в государствах Центральной Азии и Южной Азии, коррумпированные чиновники не только могут тормозить процесс реализации инфраструктурных проектов, но и периодически создавать ситуации, когда местные жители будут  протестовать и требовать для</w:t>
      </w:r>
      <w:r>
        <w:rPr>
          <w:rFonts w:ascii="Times New Roman" w:hAnsi="Times New Roman" w:cs="Times New Roman"/>
          <w:sz w:val="24"/>
          <w:szCs w:val="24"/>
        </w:rPr>
        <w:t xml:space="preserve"> себя лучших условий. Из-за того, что</w:t>
      </w:r>
      <w:r w:rsidRPr="0055270F">
        <w:rPr>
          <w:rFonts w:ascii="Times New Roman" w:hAnsi="Times New Roman" w:cs="Times New Roman"/>
          <w:sz w:val="24"/>
          <w:szCs w:val="24"/>
        </w:rPr>
        <w:t xml:space="preserve"> китайские компании нанимают на работу преимущест</w:t>
      </w:r>
      <w:r>
        <w:rPr>
          <w:rFonts w:ascii="Times New Roman" w:hAnsi="Times New Roman" w:cs="Times New Roman"/>
          <w:sz w:val="24"/>
          <w:szCs w:val="24"/>
        </w:rPr>
        <w:t xml:space="preserve">венно собственных рабочих, у местного населения существуют различного рода опасения по отношению к китайцам. К примеру, известные случаи нелегальной миграции, противостояние местных уйгуров и китайцев, создание китайцами притонов для иностранцев и т.д. </w:t>
      </w:r>
      <w:r w:rsidRPr="0055270F">
        <w:rPr>
          <w:rFonts w:ascii="Times New Roman" w:hAnsi="Times New Roman" w:cs="Times New Roman"/>
          <w:sz w:val="24"/>
          <w:szCs w:val="24"/>
        </w:rPr>
        <w:t xml:space="preserve">Помимо этого существует тенденция отторжения и боязни китайских инвесторов и бизнесменов у местного населения, а также различные проявления синофобии. Так, в Казахстане инициативы сдавать землю иностранцам на длительное пользование вызвало социальные протесты; в Кыргызстане премьер-министр Т. Сариев ушел в отставку из-за обвинений в коррупционных сделках с китайской компанией </w:t>
      </w:r>
      <w:r w:rsidRPr="0055270F">
        <w:rPr>
          <w:rFonts w:ascii="Times New Roman" w:hAnsi="Times New Roman" w:cs="Times New Roman"/>
          <w:color w:val="000000"/>
          <w:sz w:val="24"/>
          <w:szCs w:val="24"/>
          <w:shd w:val="clear" w:color="auto" w:fill="FFFFFF"/>
        </w:rPr>
        <w:t>Longhai.</w:t>
      </w:r>
      <w:r>
        <w:rPr>
          <w:rFonts w:ascii="Times New Roman" w:hAnsi="Times New Roman" w:cs="Times New Roman"/>
          <w:sz w:val="24"/>
          <w:szCs w:val="24"/>
        </w:rPr>
        <w:t xml:space="preserve"> </w:t>
      </w:r>
    </w:p>
    <w:p w:rsidR="000B3E24" w:rsidRPr="0055270F" w:rsidRDefault="000B3E24" w:rsidP="000B3E24">
      <w:pPr>
        <w:spacing w:after="0" w:line="360" w:lineRule="auto"/>
        <w:ind w:firstLine="709"/>
        <w:jc w:val="both"/>
        <w:rPr>
          <w:rFonts w:ascii="Times New Roman" w:hAnsi="Times New Roman" w:cs="Times New Roman"/>
          <w:sz w:val="24"/>
          <w:szCs w:val="24"/>
        </w:rPr>
      </w:pPr>
      <w:r w:rsidRPr="0055270F">
        <w:rPr>
          <w:rFonts w:ascii="Times New Roman" w:hAnsi="Times New Roman" w:cs="Times New Roman"/>
          <w:sz w:val="24"/>
          <w:szCs w:val="24"/>
        </w:rPr>
        <w:t xml:space="preserve">Во-вторых, существуют открытые препятствия, создаваемые геополитическими конкурентами как Россия и Индия в Евразии, США и Япония в Азиатско-Тихоокеанском измерении. </w:t>
      </w:r>
      <w:r>
        <w:rPr>
          <w:rFonts w:ascii="Times New Roman" w:hAnsi="Times New Roman" w:cs="Times New Roman"/>
          <w:sz w:val="24"/>
          <w:szCs w:val="24"/>
        </w:rPr>
        <w:t xml:space="preserve">К примеру, один их проектов в рамках Инициативы </w:t>
      </w:r>
      <w:r>
        <w:rPr>
          <w:rFonts w:ascii="Times New Roman" w:hAnsi="Times New Roman" w:cs="Times New Roman"/>
          <w:sz w:val="24"/>
          <w:szCs w:val="24"/>
        </w:rPr>
        <w:lastRenderedPageBreak/>
        <w:t xml:space="preserve">Экономический коридор Китай-Пакистан уже вызывает широкое сопротивление со стороны Индии. </w:t>
      </w:r>
      <w:r w:rsidRPr="0055270F">
        <w:rPr>
          <w:rFonts w:ascii="Times New Roman" w:hAnsi="Times New Roman" w:cs="Times New Roman"/>
          <w:sz w:val="24"/>
          <w:szCs w:val="24"/>
        </w:rPr>
        <w:t xml:space="preserve">Насколько Пекин сможет вовлечь третьи страны в орбиту своего влияния остается открытым вопросом. </w:t>
      </w:r>
      <w:r>
        <w:rPr>
          <w:rFonts w:ascii="Times New Roman" w:hAnsi="Times New Roman" w:cs="Times New Roman"/>
          <w:sz w:val="24"/>
          <w:szCs w:val="24"/>
        </w:rPr>
        <w:t xml:space="preserve">Сам Пекин пока избегает вопросов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глобальном лидерстве и открыто не заявляет о своей готовности взять на себя обязательства во вопросам безопасности. </w:t>
      </w:r>
    </w:p>
    <w:p w:rsidR="000B3E24" w:rsidRPr="0055270F" w:rsidRDefault="000B3E24" w:rsidP="000B3E24">
      <w:pPr>
        <w:spacing w:after="0" w:line="360" w:lineRule="auto"/>
        <w:ind w:firstLine="709"/>
        <w:jc w:val="both"/>
        <w:rPr>
          <w:rFonts w:ascii="Times New Roman" w:hAnsi="Times New Roman" w:cs="Times New Roman"/>
          <w:sz w:val="24"/>
          <w:szCs w:val="24"/>
        </w:rPr>
      </w:pPr>
      <w:r w:rsidRPr="0055270F">
        <w:rPr>
          <w:rFonts w:ascii="Times New Roman" w:hAnsi="Times New Roman" w:cs="Times New Roman"/>
          <w:sz w:val="24"/>
          <w:szCs w:val="24"/>
        </w:rPr>
        <w:t xml:space="preserve">В-третьих, культурно-языковой аспект, конкретно в Центральной Азии русский язык остается языком межнационального общения на межгосударственном уровне. Так или иначе, либо местным, либо китайцам со временем необходимо выучить язык взаимного общения, но это потребует времени. КНР с годами стал выделять квоты для студентов из стран Центральной Азии, но эта квота по соотношению к российским квотам остается почти вдвое меньше. </w:t>
      </w:r>
      <w:r>
        <w:rPr>
          <w:rFonts w:ascii="Times New Roman" w:hAnsi="Times New Roman" w:cs="Times New Roman"/>
          <w:sz w:val="24"/>
          <w:szCs w:val="24"/>
        </w:rPr>
        <w:t xml:space="preserve">Помимо языка, согласно различным опросам населения в государствах Центральной Азии крайне негативное отношение существует к бракам между китайцами и местным населением, хотя такие факты существуют. Периодически в СМИ разные силы пытаются этот вопрос поднимать, что вызывает практически всегда негативно окрашенный контекст общественного резонанса. КНР необходимо больше развивать мягкую политику в государствах Центральной Азии не путем противопоставления культур, а поощрения общих ценностей. </w:t>
      </w:r>
    </w:p>
    <w:p w:rsidR="000B3E24" w:rsidRPr="0055270F" w:rsidRDefault="000B3E24" w:rsidP="000B3E24">
      <w:pPr>
        <w:spacing w:after="0" w:line="360" w:lineRule="auto"/>
        <w:ind w:firstLine="708"/>
        <w:jc w:val="both"/>
        <w:rPr>
          <w:rFonts w:ascii="Times New Roman" w:hAnsi="Times New Roman" w:cs="Times New Roman"/>
          <w:sz w:val="24"/>
          <w:szCs w:val="24"/>
        </w:rPr>
      </w:pPr>
      <w:r w:rsidRPr="0055270F">
        <w:rPr>
          <w:rFonts w:ascii="Times New Roman" w:hAnsi="Times New Roman" w:cs="Times New Roman"/>
          <w:sz w:val="24"/>
          <w:szCs w:val="24"/>
        </w:rPr>
        <w:t>И наконец, насколько Азиатский банк инфраструктурных инвестиций, и Фонд Шелкового Пути</w:t>
      </w:r>
      <w:r>
        <w:rPr>
          <w:rFonts w:ascii="Times New Roman" w:hAnsi="Times New Roman" w:cs="Times New Roman"/>
          <w:sz w:val="24"/>
          <w:szCs w:val="24"/>
        </w:rPr>
        <w:t>,</w:t>
      </w:r>
      <w:r w:rsidRPr="0055270F">
        <w:rPr>
          <w:rFonts w:ascii="Times New Roman" w:hAnsi="Times New Roman" w:cs="Times New Roman"/>
          <w:sz w:val="24"/>
          <w:szCs w:val="24"/>
        </w:rPr>
        <w:t xml:space="preserve"> могут создать альтернативу Всемирному банку и Международному Валютному Фонду</w:t>
      </w:r>
      <w:r>
        <w:rPr>
          <w:rFonts w:ascii="Times New Roman" w:hAnsi="Times New Roman" w:cs="Times New Roman"/>
          <w:sz w:val="24"/>
          <w:szCs w:val="24"/>
        </w:rPr>
        <w:t>,</w:t>
      </w:r>
      <w:r w:rsidRPr="0055270F">
        <w:rPr>
          <w:rFonts w:ascii="Times New Roman" w:hAnsi="Times New Roman" w:cs="Times New Roman"/>
          <w:sz w:val="24"/>
          <w:szCs w:val="24"/>
        </w:rPr>
        <w:t xml:space="preserve"> остается также открытым вопросом</w:t>
      </w:r>
      <w:r>
        <w:rPr>
          <w:rStyle w:val="a8"/>
          <w:rFonts w:ascii="Times New Roman" w:hAnsi="Times New Roman" w:cs="Times New Roman"/>
          <w:sz w:val="24"/>
          <w:szCs w:val="24"/>
        </w:rPr>
        <w:footnoteReference w:id="13"/>
      </w:r>
      <w:r w:rsidRPr="0055270F">
        <w:rPr>
          <w:rFonts w:ascii="Times New Roman" w:hAnsi="Times New Roman" w:cs="Times New Roman"/>
          <w:sz w:val="24"/>
          <w:szCs w:val="24"/>
        </w:rPr>
        <w:t>.</w:t>
      </w:r>
      <w:r>
        <w:rPr>
          <w:rFonts w:ascii="Times New Roman" w:hAnsi="Times New Roman" w:cs="Times New Roman"/>
          <w:sz w:val="24"/>
          <w:szCs w:val="24"/>
        </w:rPr>
        <w:t xml:space="preserve"> Некоторые аналитики считают, что Азиатский банк создаст альтернативу Вашингтонскому консенсусу, но на данном этапе сложно судить о роли банка в качестве глобального финансово-экономического игрока. </w:t>
      </w:r>
    </w:p>
    <w:p w:rsidR="000B3E24" w:rsidRPr="005C194F" w:rsidRDefault="000B3E24" w:rsidP="000B3E24">
      <w:pPr>
        <w:spacing w:after="0" w:line="360" w:lineRule="auto"/>
        <w:ind w:firstLine="709"/>
        <w:jc w:val="both"/>
        <w:rPr>
          <w:rFonts w:ascii="Times New Roman" w:hAnsi="Times New Roman" w:cs="Times New Roman"/>
          <w:sz w:val="24"/>
          <w:szCs w:val="24"/>
        </w:rPr>
      </w:pPr>
      <w:r w:rsidRPr="0055270F">
        <w:rPr>
          <w:rFonts w:ascii="Times New Roman" w:hAnsi="Times New Roman" w:cs="Times New Roman"/>
          <w:sz w:val="24"/>
          <w:szCs w:val="24"/>
        </w:rPr>
        <w:t>Таким об</w:t>
      </w:r>
      <w:r>
        <w:rPr>
          <w:rFonts w:ascii="Times New Roman" w:hAnsi="Times New Roman" w:cs="Times New Roman"/>
          <w:sz w:val="24"/>
          <w:szCs w:val="24"/>
        </w:rPr>
        <w:t>разом, с одной стороны Инициатива</w:t>
      </w:r>
      <w:r w:rsidRPr="0055270F">
        <w:rPr>
          <w:rFonts w:ascii="Times New Roman" w:hAnsi="Times New Roman" w:cs="Times New Roman"/>
          <w:sz w:val="24"/>
          <w:szCs w:val="24"/>
        </w:rPr>
        <w:t xml:space="preserve"> КНР «Один пояс – Один Путь» является на сегодняшний день в Евразии, и в частности в Центральной Азии наиболее жизнеспособным проектом с точки зрения экономических инвестиций и инфраструктурных возможностей. Но с другой стороны, геополитические противоречия между Россией и КНР, США и КНР</w:t>
      </w:r>
      <w:r>
        <w:rPr>
          <w:rFonts w:ascii="Times New Roman" w:hAnsi="Times New Roman" w:cs="Times New Roman"/>
          <w:sz w:val="24"/>
          <w:szCs w:val="24"/>
        </w:rPr>
        <w:t>, Индией и КНР</w:t>
      </w:r>
      <w:r w:rsidRPr="0055270F">
        <w:rPr>
          <w:rFonts w:ascii="Times New Roman" w:hAnsi="Times New Roman" w:cs="Times New Roman"/>
          <w:sz w:val="24"/>
          <w:szCs w:val="24"/>
        </w:rPr>
        <w:t xml:space="preserve"> могут тормозить вопросы практической реализации, создавая препятствия, связанные с вопросами безопасности и культурно-языкового характера. Государства Центральной Азии</w:t>
      </w:r>
      <w:r>
        <w:rPr>
          <w:rFonts w:ascii="Times New Roman" w:hAnsi="Times New Roman" w:cs="Times New Roman"/>
          <w:sz w:val="24"/>
          <w:szCs w:val="24"/>
        </w:rPr>
        <w:t>,</w:t>
      </w:r>
      <w:r w:rsidRPr="0055270F">
        <w:rPr>
          <w:rFonts w:ascii="Times New Roman" w:hAnsi="Times New Roman" w:cs="Times New Roman"/>
          <w:sz w:val="24"/>
          <w:szCs w:val="24"/>
        </w:rPr>
        <w:t xml:space="preserve"> приветствуя инфраструктурные проекты, проявляют страх еще больше оказаться в зависимости от экономического гиганта. </w:t>
      </w:r>
      <w:r>
        <w:rPr>
          <w:rFonts w:ascii="Times New Roman" w:hAnsi="Times New Roman" w:cs="Times New Roman"/>
          <w:sz w:val="24"/>
          <w:szCs w:val="24"/>
        </w:rPr>
        <w:t xml:space="preserve">Вместе с тем успех и эффективность </w:t>
      </w:r>
      <w:r>
        <w:rPr>
          <w:rFonts w:ascii="Times New Roman" w:hAnsi="Times New Roman" w:cs="Times New Roman"/>
          <w:sz w:val="24"/>
          <w:szCs w:val="24"/>
        </w:rPr>
        <w:lastRenderedPageBreak/>
        <w:t xml:space="preserve">Инициативы будут во многом зависеть от готовности самого Китая решать вопросы синофобии, коррупции и экономической состоятельности. </w:t>
      </w:r>
    </w:p>
    <w:p w:rsidR="000B3E24" w:rsidRPr="00641A6F" w:rsidRDefault="000B3E24" w:rsidP="000B3E24">
      <w:pPr>
        <w:spacing w:after="0" w:line="240" w:lineRule="auto"/>
        <w:jc w:val="center"/>
        <w:rPr>
          <w:rFonts w:ascii="Times New Roman" w:hAnsi="Times New Roman" w:cs="Times New Roman"/>
          <w:b/>
          <w:caps/>
          <w:sz w:val="24"/>
          <w:szCs w:val="24"/>
        </w:rPr>
      </w:pPr>
    </w:p>
    <w:p w:rsidR="000B3E24" w:rsidRPr="000B3E24" w:rsidRDefault="000B3E24" w:rsidP="000B3E24">
      <w:pPr>
        <w:spacing w:after="0" w:line="240" w:lineRule="auto"/>
        <w:jc w:val="center"/>
        <w:rPr>
          <w:rFonts w:ascii="Times New Roman" w:hAnsi="Times New Roman" w:cs="Times New Roman"/>
          <w:b/>
          <w:caps/>
          <w:sz w:val="24"/>
          <w:szCs w:val="24"/>
          <w:lang w:val="en-US"/>
        </w:rPr>
      </w:pPr>
      <w:r w:rsidRPr="0055270F">
        <w:rPr>
          <w:rFonts w:ascii="Times New Roman" w:hAnsi="Times New Roman" w:cs="Times New Roman"/>
          <w:b/>
          <w:caps/>
          <w:sz w:val="24"/>
          <w:szCs w:val="24"/>
          <w:lang w:val="en-US"/>
        </w:rPr>
        <w:t>perspectives of china’s economic belt of silk road in central asia</w:t>
      </w:r>
    </w:p>
    <w:p w:rsidR="000B3E24" w:rsidRPr="00641A6F" w:rsidRDefault="000B3E24" w:rsidP="000B3E24">
      <w:pPr>
        <w:spacing w:after="0" w:line="240" w:lineRule="auto"/>
        <w:rPr>
          <w:rFonts w:ascii="Times New Roman" w:hAnsi="Times New Roman" w:cs="Times New Roman"/>
          <w:sz w:val="24"/>
          <w:szCs w:val="24"/>
          <w:lang w:val="en-US"/>
        </w:rPr>
      </w:pPr>
    </w:p>
    <w:p w:rsidR="000B3E24" w:rsidRPr="000648B1" w:rsidRDefault="000B3E24" w:rsidP="000B3E24">
      <w:pPr>
        <w:spacing w:after="0" w:line="240" w:lineRule="auto"/>
        <w:jc w:val="both"/>
        <w:rPr>
          <w:rFonts w:ascii="Times New Roman" w:hAnsi="Times New Roman" w:cs="Times New Roman"/>
          <w:sz w:val="24"/>
          <w:szCs w:val="24"/>
          <w:lang w:val="en-US"/>
        </w:rPr>
      </w:pPr>
      <w:r w:rsidRPr="0055270F">
        <w:rPr>
          <w:rFonts w:ascii="Times New Roman" w:hAnsi="Times New Roman" w:cs="Times New Roman"/>
          <w:b/>
          <w:i/>
          <w:caps/>
          <w:sz w:val="24"/>
          <w:szCs w:val="24"/>
          <w:lang w:val="en-US"/>
        </w:rPr>
        <w:t>a</w:t>
      </w:r>
      <w:r w:rsidRPr="0055270F">
        <w:rPr>
          <w:rFonts w:ascii="Times New Roman" w:hAnsi="Times New Roman" w:cs="Times New Roman"/>
          <w:b/>
          <w:i/>
          <w:sz w:val="24"/>
          <w:szCs w:val="24"/>
          <w:lang w:val="en-US"/>
        </w:rPr>
        <w:t xml:space="preserve">nnotation: </w:t>
      </w:r>
      <w:r w:rsidRPr="0055270F">
        <w:rPr>
          <w:rFonts w:ascii="Times New Roman" w:hAnsi="Times New Roman" w:cs="Times New Roman"/>
          <w:sz w:val="24"/>
          <w:szCs w:val="24"/>
          <w:lang w:val="en-US"/>
        </w:rPr>
        <w:t>Perspectives of Ch</w:t>
      </w:r>
      <w:r>
        <w:rPr>
          <w:rFonts w:ascii="Times New Roman" w:hAnsi="Times New Roman" w:cs="Times New Roman"/>
          <w:sz w:val="24"/>
          <w:szCs w:val="24"/>
          <w:lang w:val="en-US"/>
        </w:rPr>
        <w:t>ina’s ‘One Belt – One Road’ Initiative</w:t>
      </w:r>
      <w:r w:rsidRPr="0055270F">
        <w:rPr>
          <w:rFonts w:ascii="Times New Roman" w:hAnsi="Times New Roman" w:cs="Times New Roman"/>
          <w:sz w:val="24"/>
          <w:szCs w:val="24"/>
          <w:lang w:val="en-US"/>
        </w:rPr>
        <w:t xml:space="preserve"> in Central Asia wil</w:t>
      </w:r>
      <w:r>
        <w:rPr>
          <w:rFonts w:ascii="Times New Roman" w:hAnsi="Times New Roman" w:cs="Times New Roman"/>
          <w:sz w:val="24"/>
          <w:szCs w:val="24"/>
          <w:lang w:val="en-US"/>
        </w:rPr>
        <w:t>l depend on various factors. Central Asia</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as</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region</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Russian</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sphere</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influence</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may</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become</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testing</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zone</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w:t>
      </w:r>
      <w:r w:rsidRPr="003D644C">
        <w:rPr>
          <w:rFonts w:ascii="Times New Roman" w:hAnsi="Times New Roman" w:cs="Times New Roman"/>
          <w:sz w:val="24"/>
          <w:szCs w:val="24"/>
          <w:lang w:val="en-US"/>
        </w:rPr>
        <w:t>‘</w:t>
      </w:r>
      <w:r>
        <w:rPr>
          <w:rFonts w:ascii="Times New Roman" w:hAnsi="Times New Roman" w:cs="Times New Roman"/>
          <w:sz w:val="24"/>
          <w:szCs w:val="24"/>
          <w:lang w:val="en-US"/>
        </w:rPr>
        <w:t>division</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3D644C">
        <w:rPr>
          <w:rFonts w:ascii="Times New Roman" w:hAnsi="Times New Roman" w:cs="Times New Roman"/>
          <w:sz w:val="24"/>
          <w:szCs w:val="24"/>
          <w:lang w:val="en-US"/>
        </w:rPr>
        <w:t xml:space="preserve"> </w:t>
      </w:r>
      <w:r>
        <w:rPr>
          <w:rFonts w:ascii="Times New Roman" w:hAnsi="Times New Roman" w:cs="Times New Roman"/>
          <w:sz w:val="24"/>
          <w:szCs w:val="24"/>
          <w:lang w:val="en-US"/>
        </w:rPr>
        <w:t>powers</w:t>
      </w:r>
      <w:r w:rsidRPr="003D644C">
        <w:rPr>
          <w:rFonts w:ascii="Times New Roman" w:hAnsi="Times New Roman" w:cs="Times New Roman"/>
          <w:sz w:val="24"/>
          <w:szCs w:val="24"/>
          <w:lang w:val="en-US"/>
        </w:rPr>
        <w:t>’</w:t>
      </w:r>
      <w:r>
        <w:rPr>
          <w:rFonts w:ascii="Times New Roman" w:hAnsi="Times New Roman" w:cs="Times New Roman"/>
          <w:sz w:val="24"/>
          <w:szCs w:val="24"/>
          <w:lang w:val="en-US"/>
        </w:rPr>
        <w:t xml:space="preserve"> between two powers when China will limit itself with only economic type of integration, while Russia preserves own dominance; or Beijing will strengthen military-political influence in the region. In the case of successful implementation the Initiative can crate solid base for the growth of Chinese political and military presence in the region. </w:t>
      </w:r>
    </w:p>
    <w:p w:rsidR="000B3E24" w:rsidRPr="000648B1" w:rsidRDefault="000B3E24" w:rsidP="000B3E24">
      <w:pPr>
        <w:spacing w:after="0" w:line="240" w:lineRule="auto"/>
        <w:jc w:val="both"/>
        <w:rPr>
          <w:rFonts w:ascii="Times New Roman" w:hAnsi="Times New Roman" w:cs="Times New Roman"/>
          <w:sz w:val="24"/>
          <w:szCs w:val="24"/>
          <w:lang w:val="en-US"/>
        </w:rPr>
      </w:pPr>
    </w:p>
    <w:p w:rsidR="000B3E24" w:rsidRPr="000B3E24" w:rsidRDefault="000B3E24" w:rsidP="000B3E24">
      <w:pPr>
        <w:spacing w:after="0" w:line="240" w:lineRule="auto"/>
        <w:jc w:val="both"/>
        <w:rPr>
          <w:rFonts w:ascii="Times New Roman" w:hAnsi="Times New Roman" w:cs="Times New Roman"/>
          <w:sz w:val="24"/>
          <w:szCs w:val="24"/>
          <w:lang w:val="en-US"/>
        </w:rPr>
      </w:pPr>
      <w:r w:rsidRPr="0055270F">
        <w:rPr>
          <w:rFonts w:ascii="Times New Roman" w:hAnsi="Times New Roman" w:cs="Times New Roman"/>
          <w:b/>
          <w:i/>
          <w:sz w:val="24"/>
          <w:szCs w:val="24"/>
          <w:lang w:val="en-US"/>
        </w:rPr>
        <w:t xml:space="preserve">Key words: </w:t>
      </w:r>
      <w:r w:rsidRPr="0055270F">
        <w:rPr>
          <w:rFonts w:ascii="Times New Roman" w:hAnsi="Times New Roman" w:cs="Times New Roman"/>
          <w:sz w:val="24"/>
          <w:szCs w:val="24"/>
          <w:lang w:val="en-US"/>
        </w:rPr>
        <w:t xml:space="preserve">China, </w:t>
      </w:r>
      <w:r>
        <w:rPr>
          <w:rFonts w:ascii="Times New Roman" w:hAnsi="Times New Roman" w:cs="Times New Roman"/>
          <w:sz w:val="24"/>
          <w:szCs w:val="24"/>
          <w:lang w:val="en-US"/>
        </w:rPr>
        <w:t xml:space="preserve">OBOR, </w:t>
      </w:r>
      <w:r w:rsidRPr="0055270F">
        <w:rPr>
          <w:rFonts w:ascii="Times New Roman" w:hAnsi="Times New Roman" w:cs="Times New Roman"/>
          <w:sz w:val="24"/>
          <w:szCs w:val="24"/>
          <w:lang w:val="en-US"/>
        </w:rPr>
        <w:t xml:space="preserve">Economic belt of Silk </w:t>
      </w:r>
      <w:proofErr w:type="gramStart"/>
      <w:r w:rsidRPr="0055270F">
        <w:rPr>
          <w:rFonts w:ascii="Times New Roman" w:hAnsi="Times New Roman" w:cs="Times New Roman"/>
          <w:sz w:val="24"/>
          <w:szCs w:val="24"/>
          <w:lang w:val="en-US"/>
        </w:rPr>
        <w:t>road</w:t>
      </w:r>
      <w:proofErr w:type="gramEnd"/>
      <w:r w:rsidRPr="0055270F">
        <w:rPr>
          <w:rFonts w:ascii="Times New Roman" w:hAnsi="Times New Roman" w:cs="Times New Roman"/>
          <w:sz w:val="24"/>
          <w:szCs w:val="24"/>
          <w:lang w:val="en-US"/>
        </w:rPr>
        <w:t>,</w:t>
      </w:r>
      <w:r>
        <w:rPr>
          <w:rFonts w:ascii="Times New Roman" w:hAnsi="Times New Roman" w:cs="Times New Roman"/>
          <w:sz w:val="24"/>
          <w:szCs w:val="24"/>
          <w:lang w:val="en-US"/>
        </w:rPr>
        <w:t xml:space="preserve"> foreign policy of Silk Road,</w:t>
      </w:r>
      <w:r w:rsidRPr="0055270F">
        <w:rPr>
          <w:rFonts w:ascii="Times New Roman" w:hAnsi="Times New Roman" w:cs="Times New Roman"/>
          <w:sz w:val="24"/>
          <w:szCs w:val="24"/>
          <w:lang w:val="en-US"/>
        </w:rPr>
        <w:t xml:space="preserve"> Central Asia, infrastructure projects </w:t>
      </w:r>
    </w:p>
    <w:p w:rsidR="000051A5" w:rsidRPr="000B3E24" w:rsidRDefault="000051A5">
      <w:pPr>
        <w:rPr>
          <w:lang w:val="en-US"/>
        </w:rPr>
      </w:pPr>
    </w:p>
    <w:sectPr w:rsidR="000051A5" w:rsidRPr="000B3E24" w:rsidSect="00652BE9">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1C5" w:rsidRDefault="008111C5" w:rsidP="000B3E24">
      <w:pPr>
        <w:spacing w:after="0" w:line="240" w:lineRule="auto"/>
      </w:pPr>
      <w:r>
        <w:separator/>
      </w:r>
    </w:p>
  </w:endnote>
  <w:endnote w:type="continuationSeparator" w:id="0">
    <w:p w:rsidR="008111C5" w:rsidRDefault="008111C5" w:rsidP="000B3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DVYGOStd115">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1C5" w:rsidRDefault="008111C5" w:rsidP="000B3E24">
      <w:pPr>
        <w:spacing w:after="0" w:line="240" w:lineRule="auto"/>
      </w:pPr>
      <w:r>
        <w:separator/>
      </w:r>
    </w:p>
  </w:footnote>
  <w:footnote w:type="continuationSeparator" w:id="0">
    <w:p w:rsidR="008111C5" w:rsidRDefault="008111C5" w:rsidP="000B3E24">
      <w:pPr>
        <w:spacing w:after="0" w:line="240" w:lineRule="auto"/>
      </w:pPr>
      <w:r>
        <w:continuationSeparator/>
      </w:r>
    </w:p>
  </w:footnote>
  <w:footnote w:id="1">
    <w:p w:rsidR="000B3E24" w:rsidRPr="00FB31D0" w:rsidRDefault="000B3E24" w:rsidP="000B3E24">
      <w:pPr>
        <w:spacing w:after="0" w:line="240" w:lineRule="auto"/>
        <w:jc w:val="both"/>
        <w:rPr>
          <w:rFonts w:ascii="Times New Roman" w:hAnsi="Times New Roman" w:cs="Times New Roman"/>
          <w:sz w:val="20"/>
          <w:szCs w:val="20"/>
        </w:rPr>
      </w:pPr>
      <w:r w:rsidRPr="00FB31D0">
        <w:rPr>
          <w:rStyle w:val="a8"/>
          <w:rFonts w:ascii="Times New Roman" w:hAnsi="Times New Roman" w:cs="Times New Roman"/>
          <w:sz w:val="20"/>
          <w:szCs w:val="20"/>
        </w:rPr>
        <w:footnoteRef/>
      </w:r>
      <w:r w:rsidRPr="00FB31D0">
        <w:rPr>
          <w:rFonts w:ascii="Times New Roman" w:hAnsi="Times New Roman" w:cs="Times New Roman"/>
          <w:sz w:val="20"/>
          <w:szCs w:val="20"/>
        </w:rPr>
        <w:t xml:space="preserve"> За 25 лет товарооборот Китая со странами Центральной Азии вырос в 60 раз \\ </w:t>
      </w:r>
      <w:hyperlink r:id="rId1" w:history="1">
        <w:r w:rsidRPr="00FB31D0">
          <w:rPr>
            <w:rStyle w:val="a3"/>
            <w:rFonts w:ascii="Times New Roman" w:hAnsi="Times New Roman" w:cs="Times New Roman"/>
            <w:sz w:val="20"/>
            <w:szCs w:val="20"/>
          </w:rPr>
          <w:t>http://www.inform.kz/ru/za-25-let-tovarooborot-kitaya-so-stranami-central-noy-azii-vyros-v-60-raz_a2987699</w:t>
        </w:r>
      </w:hyperlink>
    </w:p>
    <w:p w:rsidR="000B3E24" w:rsidRPr="00FB31D0" w:rsidRDefault="000B3E24" w:rsidP="000B3E24">
      <w:pPr>
        <w:pStyle w:val="a6"/>
      </w:pPr>
    </w:p>
  </w:footnote>
  <w:footnote w:id="2">
    <w:p w:rsidR="000B3E24" w:rsidRPr="000B3E24" w:rsidRDefault="000B3E24" w:rsidP="000B3E24">
      <w:pPr>
        <w:pStyle w:val="a6"/>
        <w:jc w:val="both"/>
        <w:rPr>
          <w:rFonts w:ascii="Times New Roman" w:hAnsi="Times New Roman" w:cs="Times New Roman"/>
          <w:lang w:val="en-US"/>
        </w:rPr>
      </w:pPr>
      <w:r w:rsidRPr="00470489">
        <w:rPr>
          <w:rStyle w:val="a8"/>
          <w:rFonts w:ascii="Times New Roman" w:hAnsi="Times New Roman" w:cs="Times New Roman"/>
        </w:rPr>
        <w:footnoteRef/>
      </w:r>
      <w:r w:rsidRPr="00470489">
        <w:rPr>
          <w:rFonts w:ascii="Times New Roman" w:hAnsi="Times New Roman" w:cs="Times New Roman"/>
          <w:lang w:val="en-US"/>
        </w:rPr>
        <w:t xml:space="preserve"> </w:t>
      </w:r>
      <w:r w:rsidRPr="00470489">
        <w:rPr>
          <w:rFonts w:ascii="Times New Roman" w:hAnsi="Times New Roman" w:cs="Times New Roman"/>
          <w:i/>
          <w:lang w:val="en-US"/>
        </w:rPr>
        <w:t>Cha C.</w:t>
      </w:r>
      <w:r w:rsidRPr="00470489">
        <w:rPr>
          <w:rFonts w:ascii="Times New Roman" w:hAnsi="Times New Roman" w:cs="Times New Roman"/>
          <w:lang w:val="en-US"/>
        </w:rPr>
        <w:t xml:space="preserve"> China’s Westward March: Strategic Views of One Belt, One Road. </w:t>
      </w:r>
      <w:r w:rsidRPr="00470489">
        <w:rPr>
          <w:rFonts w:ascii="Times New Roman" w:eastAsia="YDVYGOStd115" w:hAnsi="Times New Roman" w:cs="Times New Roman"/>
          <w:lang w:val="en-US"/>
        </w:rPr>
        <w:t>The</w:t>
      </w:r>
      <w:r w:rsidRPr="000B3E24">
        <w:rPr>
          <w:rFonts w:ascii="Times New Roman" w:eastAsia="YDVYGOStd115" w:hAnsi="Times New Roman" w:cs="Times New Roman"/>
          <w:lang w:val="en-US"/>
        </w:rPr>
        <w:t xml:space="preserve"> </w:t>
      </w:r>
      <w:r w:rsidRPr="00470489">
        <w:rPr>
          <w:rFonts w:ascii="Times New Roman" w:eastAsia="YDVYGOStd115" w:hAnsi="Times New Roman" w:cs="Times New Roman"/>
          <w:lang w:val="en-US"/>
        </w:rPr>
        <w:t>Korean</w:t>
      </w:r>
      <w:r w:rsidRPr="000B3E24">
        <w:rPr>
          <w:rFonts w:ascii="Times New Roman" w:eastAsia="YDVYGOStd115" w:hAnsi="Times New Roman" w:cs="Times New Roman"/>
          <w:lang w:val="en-US"/>
        </w:rPr>
        <w:t xml:space="preserve"> </w:t>
      </w:r>
      <w:r w:rsidRPr="00470489">
        <w:rPr>
          <w:rFonts w:ascii="Times New Roman" w:eastAsia="YDVYGOStd115" w:hAnsi="Times New Roman" w:cs="Times New Roman"/>
          <w:lang w:val="en-US"/>
        </w:rPr>
        <w:t>Journal</w:t>
      </w:r>
      <w:r w:rsidRPr="000B3E24">
        <w:rPr>
          <w:rFonts w:ascii="Times New Roman" w:eastAsia="YDVYGOStd115" w:hAnsi="Times New Roman" w:cs="Times New Roman"/>
          <w:lang w:val="en-US"/>
        </w:rPr>
        <w:t xml:space="preserve"> </w:t>
      </w:r>
      <w:r w:rsidRPr="00470489">
        <w:rPr>
          <w:rFonts w:ascii="Times New Roman" w:eastAsia="YDVYGOStd115" w:hAnsi="Times New Roman" w:cs="Times New Roman"/>
          <w:lang w:val="en-US"/>
        </w:rPr>
        <w:t>of</w:t>
      </w:r>
      <w:r w:rsidRPr="000B3E24">
        <w:rPr>
          <w:rFonts w:ascii="Times New Roman" w:eastAsia="YDVYGOStd115" w:hAnsi="Times New Roman" w:cs="Times New Roman"/>
          <w:lang w:val="en-US"/>
        </w:rPr>
        <w:t xml:space="preserve"> </w:t>
      </w:r>
      <w:r w:rsidRPr="00470489">
        <w:rPr>
          <w:rFonts w:ascii="Times New Roman" w:eastAsia="YDVYGOStd115" w:hAnsi="Times New Roman" w:cs="Times New Roman"/>
          <w:lang w:val="en-US"/>
        </w:rPr>
        <w:t>International</w:t>
      </w:r>
      <w:r w:rsidRPr="000B3E24">
        <w:rPr>
          <w:rFonts w:ascii="Times New Roman" w:eastAsia="YDVYGOStd115" w:hAnsi="Times New Roman" w:cs="Times New Roman"/>
          <w:lang w:val="en-US"/>
        </w:rPr>
        <w:t xml:space="preserve"> </w:t>
      </w:r>
      <w:r w:rsidRPr="00470489">
        <w:rPr>
          <w:rFonts w:ascii="Times New Roman" w:eastAsia="YDVYGOStd115" w:hAnsi="Times New Roman" w:cs="Times New Roman"/>
          <w:lang w:val="en-US"/>
        </w:rPr>
        <w:t>Studies</w:t>
      </w:r>
      <w:r w:rsidRPr="000B3E24">
        <w:rPr>
          <w:rFonts w:ascii="Times New Roman" w:eastAsia="YDVYGOStd115" w:hAnsi="Times New Roman" w:cs="Times New Roman"/>
          <w:lang w:val="en-US"/>
        </w:rPr>
        <w:t xml:space="preserve"> </w:t>
      </w:r>
      <w:r w:rsidRPr="00470489">
        <w:rPr>
          <w:rFonts w:ascii="Times New Roman" w:eastAsia="YDVYGOStd115" w:hAnsi="Times New Roman" w:cs="Times New Roman"/>
          <w:lang w:val="en-US"/>
        </w:rPr>
        <w:t>Vol</w:t>
      </w:r>
      <w:r w:rsidRPr="000B3E24">
        <w:rPr>
          <w:rFonts w:ascii="Times New Roman" w:eastAsia="YDVYGOStd115" w:hAnsi="Times New Roman" w:cs="Times New Roman"/>
          <w:lang w:val="en-US"/>
        </w:rPr>
        <w:t xml:space="preserve">.15, </w:t>
      </w:r>
      <w:r w:rsidRPr="00470489">
        <w:rPr>
          <w:rFonts w:ascii="Times New Roman" w:eastAsia="YDVYGOStd115" w:hAnsi="Times New Roman" w:cs="Times New Roman"/>
          <w:lang w:val="en-US"/>
        </w:rPr>
        <w:t>No</w:t>
      </w:r>
      <w:r w:rsidRPr="000B3E24">
        <w:rPr>
          <w:rFonts w:ascii="Times New Roman" w:eastAsia="YDVYGOStd115" w:hAnsi="Times New Roman" w:cs="Times New Roman"/>
          <w:lang w:val="en-US"/>
        </w:rPr>
        <w:t>.3 (</w:t>
      </w:r>
      <w:r w:rsidRPr="00470489">
        <w:rPr>
          <w:rFonts w:ascii="Times New Roman" w:eastAsia="YDVYGOStd115" w:hAnsi="Times New Roman" w:cs="Times New Roman"/>
          <w:lang w:val="en-US"/>
        </w:rPr>
        <w:t>December</w:t>
      </w:r>
      <w:r w:rsidRPr="000B3E24">
        <w:rPr>
          <w:rFonts w:ascii="Times New Roman" w:eastAsia="YDVYGOStd115" w:hAnsi="Times New Roman" w:cs="Times New Roman"/>
          <w:lang w:val="en-US"/>
        </w:rPr>
        <w:t xml:space="preserve"> 2017), 483-500. </w:t>
      </w:r>
    </w:p>
  </w:footnote>
  <w:footnote w:id="3">
    <w:p w:rsidR="000B3E24" w:rsidRPr="00842DA2" w:rsidRDefault="000B3E24" w:rsidP="000B3E24">
      <w:pPr>
        <w:pStyle w:val="a6"/>
      </w:pPr>
      <w:r w:rsidRPr="00470489">
        <w:rPr>
          <w:rStyle w:val="a8"/>
          <w:rFonts w:ascii="Times New Roman" w:hAnsi="Times New Roman" w:cs="Times New Roman"/>
        </w:rPr>
        <w:footnoteRef/>
      </w:r>
      <w:r w:rsidRPr="00470489">
        <w:rPr>
          <w:rFonts w:ascii="Times New Roman" w:hAnsi="Times New Roman" w:cs="Times New Roman"/>
          <w:lang w:val="en-US"/>
        </w:rPr>
        <w:t xml:space="preserve"> </w:t>
      </w:r>
      <w:r w:rsidRPr="00470489">
        <w:rPr>
          <w:rFonts w:ascii="Times New Roman" w:hAnsi="Times New Roman" w:cs="Times New Roman"/>
          <w:i/>
          <w:lang w:val="en-US"/>
        </w:rPr>
        <w:t>Sen G.</w:t>
      </w:r>
      <w:r w:rsidRPr="00470489">
        <w:rPr>
          <w:rFonts w:ascii="Times New Roman" w:hAnsi="Times New Roman" w:cs="Times New Roman"/>
          <w:lang w:val="en-US"/>
        </w:rPr>
        <w:t xml:space="preserve"> China-One Belt and One Road Initiative: Strategic &amp; Economic Implications. </w:t>
      </w:r>
      <w:proofErr w:type="gramStart"/>
      <w:r w:rsidRPr="00470489">
        <w:rPr>
          <w:rFonts w:ascii="Times New Roman" w:hAnsi="Times New Roman" w:cs="Times New Roman"/>
          <w:lang w:val="en-US"/>
        </w:rPr>
        <w:t>–  New</w:t>
      </w:r>
      <w:proofErr w:type="gramEnd"/>
      <w:r w:rsidRPr="00470489">
        <w:rPr>
          <w:rFonts w:ascii="Times New Roman" w:hAnsi="Times New Roman" w:cs="Times New Roman"/>
          <w:lang w:val="en-US"/>
        </w:rPr>
        <w:t xml:space="preserve"> Delphi, 2016. </w:t>
      </w:r>
      <w:hyperlink r:id="rId2" w:history="1">
        <w:r w:rsidRPr="00470489">
          <w:rPr>
            <w:rStyle w:val="a3"/>
            <w:rFonts w:ascii="Times New Roman" w:hAnsi="Times New Roman" w:cs="Times New Roman"/>
            <w:lang w:val="en-US"/>
          </w:rPr>
          <w:t>http</w:t>
        </w:r>
        <w:r w:rsidRPr="00842DA2">
          <w:rPr>
            <w:rStyle w:val="a3"/>
            <w:rFonts w:ascii="Times New Roman" w:hAnsi="Times New Roman" w:cs="Times New Roman"/>
          </w:rPr>
          <w:t>://</w:t>
        </w:r>
        <w:r w:rsidRPr="00470489">
          <w:rPr>
            <w:rStyle w:val="a3"/>
            <w:rFonts w:ascii="Times New Roman" w:hAnsi="Times New Roman" w:cs="Times New Roman"/>
            <w:lang w:val="en-US"/>
          </w:rPr>
          <w:t>www</w:t>
        </w:r>
        <w:r w:rsidRPr="00842DA2">
          <w:rPr>
            <w:rStyle w:val="a3"/>
            <w:rFonts w:ascii="Times New Roman" w:hAnsi="Times New Roman" w:cs="Times New Roman"/>
          </w:rPr>
          <w:t>.</w:t>
        </w:r>
        <w:r w:rsidRPr="00470489">
          <w:rPr>
            <w:rStyle w:val="a3"/>
            <w:rFonts w:ascii="Times New Roman" w:hAnsi="Times New Roman" w:cs="Times New Roman"/>
            <w:lang w:val="en-US"/>
          </w:rPr>
          <w:t>vifindia</w:t>
        </w:r>
        <w:r w:rsidRPr="00842DA2">
          <w:rPr>
            <w:rStyle w:val="a3"/>
            <w:rFonts w:ascii="Times New Roman" w:hAnsi="Times New Roman" w:cs="Times New Roman"/>
          </w:rPr>
          <w:t>.</w:t>
        </w:r>
        <w:r w:rsidRPr="00470489">
          <w:rPr>
            <w:rStyle w:val="a3"/>
            <w:rFonts w:ascii="Times New Roman" w:hAnsi="Times New Roman" w:cs="Times New Roman"/>
            <w:lang w:val="en-US"/>
          </w:rPr>
          <w:t>org</w:t>
        </w:r>
        <w:r w:rsidRPr="00842DA2">
          <w:rPr>
            <w:rStyle w:val="a3"/>
            <w:rFonts w:ascii="Times New Roman" w:hAnsi="Times New Roman" w:cs="Times New Roman"/>
          </w:rPr>
          <w:t>/</w:t>
        </w:r>
        <w:r w:rsidRPr="00470489">
          <w:rPr>
            <w:rStyle w:val="a3"/>
            <w:rFonts w:ascii="Times New Roman" w:hAnsi="Times New Roman" w:cs="Times New Roman"/>
            <w:lang w:val="en-US"/>
          </w:rPr>
          <w:t>sites</w:t>
        </w:r>
        <w:r w:rsidRPr="00842DA2">
          <w:rPr>
            <w:rStyle w:val="a3"/>
            <w:rFonts w:ascii="Times New Roman" w:hAnsi="Times New Roman" w:cs="Times New Roman"/>
          </w:rPr>
          <w:t>/</w:t>
        </w:r>
        <w:r w:rsidRPr="00470489">
          <w:rPr>
            <w:rStyle w:val="a3"/>
            <w:rFonts w:ascii="Times New Roman" w:hAnsi="Times New Roman" w:cs="Times New Roman"/>
            <w:lang w:val="en-US"/>
          </w:rPr>
          <w:t>default</w:t>
        </w:r>
        <w:r w:rsidRPr="00842DA2">
          <w:rPr>
            <w:rStyle w:val="a3"/>
            <w:rFonts w:ascii="Times New Roman" w:hAnsi="Times New Roman" w:cs="Times New Roman"/>
          </w:rPr>
          <w:t>/</w:t>
        </w:r>
        <w:r w:rsidRPr="00470489">
          <w:rPr>
            <w:rStyle w:val="a3"/>
            <w:rFonts w:ascii="Times New Roman" w:hAnsi="Times New Roman" w:cs="Times New Roman"/>
            <w:lang w:val="en-US"/>
          </w:rPr>
          <w:t>files</w:t>
        </w:r>
        <w:r w:rsidRPr="00842DA2">
          <w:rPr>
            <w:rStyle w:val="a3"/>
            <w:rFonts w:ascii="Times New Roman" w:hAnsi="Times New Roman" w:cs="Times New Roman"/>
          </w:rPr>
          <w:t>/</w:t>
        </w:r>
        <w:r w:rsidRPr="00470489">
          <w:rPr>
            <w:rStyle w:val="a3"/>
            <w:rFonts w:ascii="Times New Roman" w:hAnsi="Times New Roman" w:cs="Times New Roman"/>
            <w:lang w:val="en-US"/>
          </w:rPr>
          <w:t>china</w:t>
        </w:r>
        <w:r w:rsidRPr="00842DA2">
          <w:rPr>
            <w:rStyle w:val="a3"/>
            <w:rFonts w:ascii="Times New Roman" w:hAnsi="Times New Roman" w:cs="Times New Roman"/>
          </w:rPr>
          <w:t>-</w:t>
        </w:r>
        <w:r w:rsidRPr="00470489">
          <w:rPr>
            <w:rStyle w:val="a3"/>
            <w:rFonts w:ascii="Times New Roman" w:hAnsi="Times New Roman" w:cs="Times New Roman"/>
            <w:lang w:val="en-US"/>
          </w:rPr>
          <w:t>one</w:t>
        </w:r>
        <w:r w:rsidRPr="00842DA2">
          <w:rPr>
            <w:rStyle w:val="a3"/>
            <w:rFonts w:ascii="Times New Roman" w:hAnsi="Times New Roman" w:cs="Times New Roman"/>
          </w:rPr>
          <w:t>-</w:t>
        </w:r>
        <w:r w:rsidRPr="00470489">
          <w:rPr>
            <w:rStyle w:val="a3"/>
            <w:rFonts w:ascii="Times New Roman" w:hAnsi="Times New Roman" w:cs="Times New Roman"/>
            <w:lang w:val="en-US"/>
          </w:rPr>
          <w:t>belt</w:t>
        </w:r>
        <w:r w:rsidRPr="00842DA2">
          <w:rPr>
            <w:rStyle w:val="a3"/>
            <w:rFonts w:ascii="Times New Roman" w:hAnsi="Times New Roman" w:cs="Times New Roman"/>
          </w:rPr>
          <w:t>-</w:t>
        </w:r>
        <w:r w:rsidRPr="00470489">
          <w:rPr>
            <w:rStyle w:val="a3"/>
            <w:rFonts w:ascii="Times New Roman" w:hAnsi="Times New Roman" w:cs="Times New Roman"/>
            <w:lang w:val="en-US"/>
          </w:rPr>
          <w:t>and</w:t>
        </w:r>
        <w:r w:rsidRPr="00842DA2">
          <w:rPr>
            <w:rStyle w:val="a3"/>
            <w:rFonts w:ascii="Times New Roman" w:hAnsi="Times New Roman" w:cs="Times New Roman"/>
          </w:rPr>
          <w:t>-</w:t>
        </w:r>
        <w:r w:rsidRPr="00470489">
          <w:rPr>
            <w:rStyle w:val="a3"/>
            <w:rFonts w:ascii="Times New Roman" w:hAnsi="Times New Roman" w:cs="Times New Roman"/>
            <w:lang w:val="en-US"/>
          </w:rPr>
          <w:t>one</w:t>
        </w:r>
        <w:r w:rsidRPr="00842DA2">
          <w:rPr>
            <w:rStyle w:val="a3"/>
            <w:rFonts w:ascii="Times New Roman" w:hAnsi="Times New Roman" w:cs="Times New Roman"/>
          </w:rPr>
          <w:t>-</w:t>
        </w:r>
        <w:r w:rsidRPr="00470489">
          <w:rPr>
            <w:rStyle w:val="a3"/>
            <w:rFonts w:ascii="Times New Roman" w:hAnsi="Times New Roman" w:cs="Times New Roman"/>
            <w:lang w:val="en-US"/>
          </w:rPr>
          <w:t>road</w:t>
        </w:r>
        <w:r w:rsidRPr="00842DA2">
          <w:rPr>
            <w:rStyle w:val="a3"/>
            <w:rFonts w:ascii="Times New Roman" w:hAnsi="Times New Roman" w:cs="Times New Roman"/>
          </w:rPr>
          <w:t>-</w:t>
        </w:r>
        <w:r w:rsidRPr="00470489">
          <w:rPr>
            <w:rStyle w:val="a3"/>
            <w:rFonts w:ascii="Times New Roman" w:hAnsi="Times New Roman" w:cs="Times New Roman"/>
            <w:lang w:val="en-US"/>
          </w:rPr>
          <w:t>initiative</w:t>
        </w:r>
        <w:r w:rsidRPr="00842DA2">
          <w:rPr>
            <w:rStyle w:val="a3"/>
            <w:rFonts w:ascii="Times New Roman" w:hAnsi="Times New Roman" w:cs="Times New Roman"/>
          </w:rPr>
          <w:t>-</w:t>
        </w:r>
        <w:r w:rsidRPr="00470489">
          <w:rPr>
            <w:rStyle w:val="a3"/>
            <w:rFonts w:ascii="Times New Roman" w:hAnsi="Times New Roman" w:cs="Times New Roman"/>
            <w:lang w:val="en-US"/>
          </w:rPr>
          <w:t>strategic</w:t>
        </w:r>
        <w:r w:rsidRPr="00842DA2">
          <w:rPr>
            <w:rStyle w:val="a3"/>
            <w:rFonts w:ascii="Times New Roman" w:hAnsi="Times New Roman" w:cs="Times New Roman"/>
          </w:rPr>
          <w:t>-</w:t>
        </w:r>
        <w:r w:rsidRPr="00470489">
          <w:rPr>
            <w:rStyle w:val="a3"/>
            <w:rFonts w:ascii="Times New Roman" w:hAnsi="Times New Roman" w:cs="Times New Roman"/>
            <w:lang w:val="en-US"/>
          </w:rPr>
          <w:t>and</w:t>
        </w:r>
        <w:r w:rsidRPr="00842DA2">
          <w:rPr>
            <w:rStyle w:val="a3"/>
            <w:rFonts w:ascii="Times New Roman" w:hAnsi="Times New Roman" w:cs="Times New Roman"/>
          </w:rPr>
          <w:t>-</w:t>
        </w:r>
        <w:r w:rsidRPr="00470489">
          <w:rPr>
            <w:rStyle w:val="a3"/>
            <w:rFonts w:ascii="Times New Roman" w:hAnsi="Times New Roman" w:cs="Times New Roman"/>
            <w:lang w:val="en-US"/>
          </w:rPr>
          <w:t>economic</w:t>
        </w:r>
        <w:r w:rsidRPr="00842DA2">
          <w:rPr>
            <w:rStyle w:val="a3"/>
            <w:rFonts w:ascii="Times New Roman" w:hAnsi="Times New Roman" w:cs="Times New Roman"/>
          </w:rPr>
          <w:t>-</w:t>
        </w:r>
        <w:r w:rsidRPr="00470489">
          <w:rPr>
            <w:rStyle w:val="a3"/>
            <w:rFonts w:ascii="Times New Roman" w:hAnsi="Times New Roman" w:cs="Times New Roman"/>
            <w:lang w:val="en-US"/>
          </w:rPr>
          <w:t>implications</w:t>
        </w:r>
        <w:r w:rsidRPr="00842DA2">
          <w:rPr>
            <w:rStyle w:val="a3"/>
            <w:rFonts w:ascii="Times New Roman" w:hAnsi="Times New Roman" w:cs="Times New Roman"/>
          </w:rPr>
          <w:t>.</w:t>
        </w:r>
        <w:r w:rsidRPr="00470489">
          <w:rPr>
            <w:rStyle w:val="a3"/>
            <w:rFonts w:ascii="Times New Roman" w:hAnsi="Times New Roman" w:cs="Times New Roman"/>
            <w:lang w:val="en-US"/>
          </w:rPr>
          <w:t>pdf</w:t>
        </w:r>
      </w:hyperlink>
      <w:r w:rsidRPr="00842DA2">
        <w:t xml:space="preserve"> </w:t>
      </w:r>
    </w:p>
  </w:footnote>
  <w:footnote w:id="4">
    <w:p w:rsidR="000B3E24" w:rsidRPr="00FB31D0" w:rsidRDefault="000B3E24" w:rsidP="000B3E24">
      <w:pPr>
        <w:spacing w:after="0" w:line="240" w:lineRule="auto"/>
        <w:jc w:val="both"/>
        <w:rPr>
          <w:rFonts w:ascii="Times New Roman" w:hAnsi="Times New Roman" w:cs="Times New Roman"/>
          <w:b/>
          <w:sz w:val="20"/>
          <w:szCs w:val="20"/>
        </w:rPr>
      </w:pPr>
      <w:r w:rsidRPr="00FB31D0">
        <w:rPr>
          <w:rStyle w:val="a8"/>
          <w:rFonts w:ascii="Times New Roman" w:hAnsi="Times New Roman" w:cs="Times New Roman"/>
          <w:sz w:val="20"/>
          <w:szCs w:val="20"/>
        </w:rPr>
        <w:footnoteRef/>
      </w:r>
      <w:r w:rsidRPr="00FB31D0">
        <w:rPr>
          <w:rFonts w:ascii="Times New Roman" w:hAnsi="Times New Roman" w:cs="Times New Roman"/>
          <w:sz w:val="20"/>
          <w:szCs w:val="20"/>
        </w:rPr>
        <w:t xml:space="preserve"> </w:t>
      </w:r>
      <w:r w:rsidRPr="006A5FAE">
        <w:rPr>
          <w:rFonts w:ascii="Times New Roman" w:eastAsia="Times New Roman" w:hAnsi="Times New Roman" w:cs="Times New Roman"/>
          <w:bCs/>
          <w:sz w:val="20"/>
          <w:szCs w:val="20"/>
          <w:lang w:eastAsia="ru-RU"/>
        </w:rPr>
        <w:t xml:space="preserve">Прекрасные перспективы и практические действия по совместному созданию экономического пояса Шелкового Пути и морского Шелкового пути XXI ВЕКА от </w:t>
      </w:r>
      <w:r w:rsidRPr="006A5FAE">
        <w:rPr>
          <w:rFonts w:ascii="Times New Roman" w:eastAsia="Times New Roman" w:hAnsi="Times New Roman" w:cs="Times New Roman"/>
          <w:sz w:val="20"/>
          <w:szCs w:val="20"/>
          <w:lang w:eastAsia="ru-RU"/>
        </w:rPr>
        <w:t xml:space="preserve">16 марта 2015 года </w:t>
      </w:r>
      <w:r w:rsidRPr="006A5FAE">
        <w:rPr>
          <w:rFonts w:ascii="Times New Roman" w:hAnsi="Times New Roman" w:cs="Times New Roman"/>
          <w:sz w:val="20"/>
          <w:szCs w:val="20"/>
          <w:shd w:val="clear" w:color="auto" w:fill="FFFFFF"/>
        </w:rPr>
        <w:t xml:space="preserve">Госкомитет по делам развития и реформ, МИД и Министерство Коммерции КНР // </w:t>
      </w:r>
      <w:hyperlink r:id="rId3" w:history="1">
        <w:r w:rsidRPr="006A5FAE">
          <w:rPr>
            <w:rStyle w:val="a3"/>
            <w:rFonts w:ascii="Times New Roman" w:hAnsi="Times New Roman" w:cs="Times New Roman"/>
            <w:color w:val="auto"/>
            <w:sz w:val="20"/>
            <w:szCs w:val="20"/>
            <w:shd w:val="clear" w:color="auto" w:fill="FFFFFF"/>
          </w:rPr>
          <w:t>http://uz.chineseembassy.org/rus/slfy/sczljjd/</w:t>
        </w:r>
      </w:hyperlink>
      <w:r w:rsidRPr="00FB31D0">
        <w:rPr>
          <w:rFonts w:ascii="Times New Roman" w:hAnsi="Times New Roman" w:cs="Times New Roman"/>
          <w:color w:val="333333"/>
          <w:sz w:val="20"/>
          <w:szCs w:val="20"/>
          <w:shd w:val="clear" w:color="auto" w:fill="FFFFFF"/>
        </w:rPr>
        <w:t xml:space="preserve">  </w:t>
      </w:r>
    </w:p>
  </w:footnote>
  <w:footnote w:id="5">
    <w:p w:rsidR="000B3E24" w:rsidRPr="00AF095A" w:rsidRDefault="000B3E24" w:rsidP="000B3E24">
      <w:pPr>
        <w:pStyle w:val="a6"/>
        <w:rPr>
          <w:rFonts w:ascii="Times New Roman" w:hAnsi="Times New Roman" w:cs="Times New Roman"/>
        </w:rPr>
      </w:pPr>
      <w:r>
        <w:rPr>
          <w:rStyle w:val="a8"/>
        </w:rPr>
        <w:footnoteRef/>
      </w:r>
      <w:r>
        <w:t xml:space="preserve"> </w:t>
      </w:r>
      <w:r w:rsidRPr="00AF095A">
        <w:rPr>
          <w:rFonts w:ascii="Times New Roman" w:hAnsi="Times New Roman" w:cs="Times New Roman"/>
        </w:rPr>
        <w:t xml:space="preserve">Годовой отчет за 2016 год. </w:t>
      </w:r>
      <w:hyperlink r:id="rId4" w:history="1">
        <w:r w:rsidRPr="00AF095A">
          <w:rPr>
            <w:rStyle w:val="a3"/>
            <w:rFonts w:ascii="Times New Roman" w:hAnsi="Times New Roman" w:cs="Times New Roman"/>
          </w:rPr>
          <w:t>http://www.rkdf.org/ru/o_nas/otchety</w:t>
        </w:r>
      </w:hyperlink>
      <w:r w:rsidRPr="00AF095A">
        <w:rPr>
          <w:rFonts w:ascii="Times New Roman" w:hAnsi="Times New Roman" w:cs="Times New Roman"/>
        </w:rPr>
        <w:t xml:space="preserve"> </w:t>
      </w:r>
    </w:p>
  </w:footnote>
  <w:footnote w:id="6">
    <w:p w:rsidR="000B3E24" w:rsidRPr="006C03E5" w:rsidRDefault="000B3E24" w:rsidP="000B3E24">
      <w:pPr>
        <w:shd w:val="clear" w:color="auto" w:fill="FFFFFF"/>
        <w:spacing w:after="0" w:line="240" w:lineRule="auto"/>
        <w:jc w:val="both"/>
        <w:outlineLvl w:val="0"/>
        <w:rPr>
          <w:rFonts w:ascii="Times New Roman" w:eastAsia="Times New Roman" w:hAnsi="Times New Roman" w:cs="Times New Roman"/>
          <w:color w:val="111111"/>
          <w:kern w:val="36"/>
          <w:sz w:val="20"/>
          <w:szCs w:val="20"/>
          <w:lang w:eastAsia="ru-RU"/>
        </w:rPr>
      </w:pPr>
      <w:r w:rsidRPr="006C03E5">
        <w:rPr>
          <w:rStyle w:val="a8"/>
          <w:rFonts w:ascii="Times New Roman" w:hAnsi="Times New Roman" w:cs="Times New Roman"/>
          <w:sz w:val="20"/>
          <w:szCs w:val="20"/>
        </w:rPr>
        <w:footnoteRef/>
      </w:r>
      <w:r w:rsidRPr="006C03E5">
        <w:rPr>
          <w:rFonts w:ascii="Times New Roman" w:hAnsi="Times New Roman" w:cs="Times New Roman"/>
          <w:sz w:val="20"/>
          <w:szCs w:val="20"/>
        </w:rPr>
        <w:t xml:space="preserve"> </w:t>
      </w:r>
      <w:r w:rsidRPr="006C03E5">
        <w:rPr>
          <w:rFonts w:ascii="Times New Roman" w:eastAsia="Times New Roman" w:hAnsi="Times New Roman" w:cs="Times New Roman"/>
          <w:color w:val="111111"/>
          <w:kern w:val="36"/>
          <w:sz w:val="20"/>
          <w:szCs w:val="20"/>
          <w:lang w:eastAsia="ru-RU"/>
        </w:rPr>
        <w:t xml:space="preserve">ЕАЭС и Экономический пояс Шелковый путь свяжут транспортные маршруты // </w:t>
      </w:r>
      <w:hyperlink r:id="rId5" w:history="1">
        <w:r w:rsidRPr="006C03E5">
          <w:rPr>
            <w:rStyle w:val="a3"/>
            <w:rFonts w:ascii="Times New Roman" w:hAnsi="Times New Roman" w:cs="Times New Roman"/>
            <w:sz w:val="20"/>
            <w:szCs w:val="20"/>
          </w:rPr>
          <w:t>http://knews.kg/2017/03/eaes-i-ekonomicheskij-poyas-shelkovyj-put-svyazhut-transportnye-marshruty/</w:t>
        </w:r>
      </w:hyperlink>
      <w:r w:rsidRPr="006C03E5">
        <w:rPr>
          <w:rFonts w:ascii="Times New Roman" w:hAnsi="Times New Roman" w:cs="Times New Roman"/>
          <w:sz w:val="20"/>
          <w:szCs w:val="20"/>
        </w:rPr>
        <w:t xml:space="preserve"> </w:t>
      </w:r>
    </w:p>
  </w:footnote>
  <w:footnote w:id="7">
    <w:p w:rsidR="000B3E24" w:rsidRPr="00085845" w:rsidRDefault="000B3E24" w:rsidP="000B3E24">
      <w:pPr>
        <w:spacing w:after="0" w:line="240" w:lineRule="auto"/>
        <w:jc w:val="both"/>
        <w:rPr>
          <w:rFonts w:ascii="Times New Roman" w:hAnsi="Times New Roman" w:cs="Times New Roman"/>
          <w:b/>
          <w:sz w:val="20"/>
          <w:szCs w:val="20"/>
        </w:rPr>
      </w:pPr>
      <w:r w:rsidRPr="00085845">
        <w:rPr>
          <w:rStyle w:val="a8"/>
          <w:rFonts w:ascii="Times New Roman" w:hAnsi="Times New Roman" w:cs="Times New Roman"/>
          <w:sz w:val="20"/>
          <w:szCs w:val="20"/>
        </w:rPr>
        <w:footnoteRef/>
      </w:r>
      <w:r w:rsidRPr="00085845">
        <w:rPr>
          <w:rFonts w:ascii="Times New Roman" w:hAnsi="Times New Roman" w:cs="Times New Roman"/>
          <w:sz w:val="20"/>
          <w:szCs w:val="20"/>
        </w:rPr>
        <w:t xml:space="preserve"> </w:t>
      </w:r>
      <w:r w:rsidRPr="00085845">
        <w:rPr>
          <w:rFonts w:ascii="Times New Roman" w:hAnsi="Times New Roman" w:cs="Times New Roman"/>
          <w:i/>
          <w:sz w:val="20"/>
          <w:szCs w:val="20"/>
        </w:rPr>
        <w:t>Лихуа Х.</w:t>
      </w:r>
      <w:r w:rsidRPr="00085845">
        <w:rPr>
          <w:rFonts w:ascii="Times New Roman" w:hAnsi="Times New Roman" w:cs="Times New Roman"/>
          <w:sz w:val="20"/>
          <w:szCs w:val="20"/>
        </w:rPr>
        <w:t xml:space="preserve"> Перспектива стыковки стратегии «Один пояс – Один путь» и ЕАЭС // Управленческое консультирование. – № 11. – 2015. – С. 66-70. </w:t>
      </w:r>
    </w:p>
  </w:footnote>
  <w:footnote w:id="8">
    <w:p w:rsidR="000B3E24" w:rsidRPr="00085845" w:rsidRDefault="000B3E24" w:rsidP="000B3E24">
      <w:pPr>
        <w:spacing w:after="0" w:line="240" w:lineRule="auto"/>
        <w:jc w:val="both"/>
        <w:rPr>
          <w:rFonts w:ascii="Times New Roman" w:hAnsi="Times New Roman" w:cs="Times New Roman"/>
          <w:b/>
          <w:sz w:val="20"/>
          <w:szCs w:val="20"/>
        </w:rPr>
      </w:pPr>
      <w:r w:rsidRPr="00085845">
        <w:rPr>
          <w:rStyle w:val="a8"/>
          <w:rFonts w:ascii="Times New Roman" w:hAnsi="Times New Roman" w:cs="Times New Roman"/>
          <w:sz w:val="20"/>
          <w:szCs w:val="20"/>
        </w:rPr>
        <w:footnoteRef/>
      </w:r>
      <w:r w:rsidRPr="00085845">
        <w:rPr>
          <w:rFonts w:ascii="Times New Roman" w:hAnsi="Times New Roman" w:cs="Times New Roman"/>
          <w:sz w:val="20"/>
          <w:szCs w:val="20"/>
        </w:rPr>
        <w:t xml:space="preserve"> </w:t>
      </w:r>
      <w:r w:rsidRPr="00085845">
        <w:rPr>
          <w:rFonts w:ascii="Times New Roman" w:hAnsi="Times New Roman" w:cs="Times New Roman"/>
          <w:i/>
          <w:sz w:val="20"/>
          <w:szCs w:val="20"/>
        </w:rPr>
        <w:t>Фролова И.Ю.</w:t>
      </w:r>
      <w:r w:rsidRPr="00085845">
        <w:rPr>
          <w:rFonts w:ascii="Times New Roman" w:hAnsi="Times New Roman" w:cs="Times New Roman"/>
          <w:sz w:val="20"/>
          <w:szCs w:val="20"/>
        </w:rPr>
        <w:t xml:space="preserve"> Китайский проект «Экономический пояс Шелкового Пути»: развитие, проблемы, перспективы // Проблемы национальной стратегии. – № 5 (38). –  2016. – С. 47-67. </w:t>
      </w:r>
    </w:p>
  </w:footnote>
  <w:footnote w:id="9">
    <w:p w:rsidR="000B3E24" w:rsidRPr="00761FB6" w:rsidRDefault="000B3E24" w:rsidP="000B3E24">
      <w:pPr>
        <w:pStyle w:val="a6"/>
        <w:rPr>
          <w:lang w:val="en-US"/>
        </w:rPr>
      </w:pPr>
      <w:r w:rsidRPr="00085845">
        <w:rPr>
          <w:rStyle w:val="a8"/>
          <w:rFonts w:ascii="Times New Roman" w:hAnsi="Times New Roman" w:cs="Times New Roman"/>
        </w:rPr>
        <w:footnoteRef/>
      </w:r>
      <w:proofErr w:type="gramStart"/>
      <w:r w:rsidRPr="00085845">
        <w:rPr>
          <w:rFonts w:ascii="Times New Roman" w:hAnsi="Times New Roman" w:cs="Times New Roman"/>
          <w:i/>
          <w:lang w:val="en-US"/>
        </w:rPr>
        <w:t>Sai P.</w:t>
      </w:r>
      <w:r w:rsidRPr="00085845">
        <w:rPr>
          <w:rFonts w:ascii="Times New Roman" w:hAnsi="Times New Roman" w:cs="Times New Roman"/>
          <w:lang w:val="en-US"/>
        </w:rPr>
        <w:t xml:space="preserve"> Understanding China’s Belt and Road Initiative.</w:t>
      </w:r>
      <w:proofErr w:type="gramEnd"/>
      <w:r w:rsidRPr="00085845">
        <w:rPr>
          <w:rFonts w:ascii="Times New Roman" w:hAnsi="Times New Roman" w:cs="Times New Roman"/>
          <w:lang w:val="en-US"/>
        </w:rPr>
        <w:t xml:space="preserve"> </w:t>
      </w:r>
      <w:proofErr w:type="gramStart"/>
      <w:r w:rsidRPr="00085845">
        <w:rPr>
          <w:rFonts w:ascii="Times New Roman" w:hAnsi="Times New Roman" w:cs="Times New Roman"/>
          <w:lang w:val="en-US"/>
        </w:rPr>
        <w:t>Lowy Institute Analysis.</w:t>
      </w:r>
      <w:proofErr w:type="gramEnd"/>
      <w:r w:rsidRPr="00085845">
        <w:rPr>
          <w:rFonts w:ascii="Times New Roman" w:hAnsi="Times New Roman" w:cs="Times New Roman"/>
          <w:lang w:val="en-US"/>
        </w:rPr>
        <w:t xml:space="preserve"> </w:t>
      </w:r>
      <w:hyperlink r:id="rId6" w:history="1">
        <w:r w:rsidRPr="00085845">
          <w:rPr>
            <w:rStyle w:val="a3"/>
            <w:rFonts w:ascii="Times New Roman" w:hAnsi="Times New Roman" w:cs="Times New Roman"/>
            <w:lang w:val="en-US"/>
          </w:rPr>
          <w:t>https://www.lowyinstitute.org/sites/default/files/documents/Understanding%20China%E2%80%99s%20Belt%20and%20Road%20Initiative_WEB_1.pdf</w:t>
        </w:r>
      </w:hyperlink>
      <w:r>
        <w:rPr>
          <w:lang w:val="en-US"/>
        </w:rPr>
        <w:t xml:space="preserve"> </w:t>
      </w:r>
    </w:p>
  </w:footnote>
  <w:footnote w:id="10">
    <w:p w:rsidR="000B3E24" w:rsidRPr="00937A04" w:rsidRDefault="000B3E24" w:rsidP="000B3E24">
      <w:pPr>
        <w:pStyle w:val="a6"/>
        <w:rPr>
          <w:rFonts w:ascii="Times New Roman" w:hAnsi="Times New Roman" w:cs="Times New Roman"/>
          <w:lang w:val="en-US"/>
        </w:rPr>
      </w:pPr>
      <w:r w:rsidRPr="00937A04">
        <w:rPr>
          <w:rStyle w:val="a8"/>
          <w:rFonts w:ascii="Times New Roman" w:hAnsi="Times New Roman" w:cs="Times New Roman"/>
        </w:rPr>
        <w:footnoteRef/>
      </w:r>
      <w:r w:rsidRPr="00937A04">
        <w:rPr>
          <w:rFonts w:ascii="Times New Roman" w:hAnsi="Times New Roman" w:cs="Times New Roman"/>
          <w:lang w:val="en-US"/>
        </w:rPr>
        <w:t xml:space="preserve"> </w:t>
      </w:r>
      <w:hyperlink r:id="rId7" w:history="1">
        <w:r w:rsidRPr="00937A04">
          <w:rPr>
            <w:rStyle w:val="a3"/>
            <w:rFonts w:ascii="Times New Roman" w:hAnsi="Times New Roman" w:cs="Times New Roman"/>
            <w:lang w:val="en-US"/>
          </w:rPr>
          <w:t>https://ru.sputnik.kg/economy/20171027/1036025298/nado-poluchit-kredit-dlya-stroitelstva-zh-d-kitaj-kyrgyzstan.html</w:t>
        </w:r>
      </w:hyperlink>
      <w:r w:rsidRPr="00937A04">
        <w:rPr>
          <w:rFonts w:ascii="Times New Roman" w:hAnsi="Times New Roman" w:cs="Times New Roman"/>
          <w:lang w:val="en-US"/>
        </w:rPr>
        <w:t xml:space="preserve"> </w:t>
      </w:r>
    </w:p>
  </w:footnote>
  <w:footnote w:id="11">
    <w:p w:rsidR="000B3E24" w:rsidRPr="00EC6EF4" w:rsidRDefault="000B3E24" w:rsidP="000B3E24">
      <w:pPr>
        <w:autoSpaceDE w:val="0"/>
        <w:autoSpaceDN w:val="0"/>
        <w:adjustRightInd w:val="0"/>
        <w:spacing w:after="0" w:line="240" w:lineRule="auto"/>
        <w:jc w:val="both"/>
        <w:rPr>
          <w:rFonts w:ascii="Times New Roman" w:hAnsi="Times New Roman" w:cs="Times New Roman"/>
          <w:bCs/>
          <w:i/>
          <w:sz w:val="20"/>
          <w:szCs w:val="20"/>
          <w:lang w:val="en-US"/>
        </w:rPr>
      </w:pPr>
      <w:r w:rsidRPr="00937A04">
        <w:rPr>
          <w:rStyle w:val="a8"/>
          <w:rFonts w:ascii="Times New Roman" w:hAnsi="Times New Roman" w:cs="Times New Roman"/>
          <w:sz w:val="20"/>
          <w:szCs w:val="20"/>
        </w:rPr>
        <w:footnoteRef/>
      </w:r>
      <w:r w:rsidRPr="00937A04">
        <w:rPr>
          <w:rFonts w:ascii="Times New Roman" w:hAnsi="Times New Roman" w:cs="Times New Roman"/>
          <w:sz w:val="20"/>
          <w:szCs w:val="20"/>
          <w:lang w:val="en-US"/>
        </w:rPr>
        <w:t xml:space="preserve"> </w:t>
      </w:r>
      <w:r w:rsidRPr="00937A04">
        <w:rPr>
          <w:rFonts w:ascii="Times New Roman" w:hAnsi="Times New Roman" w:cs="Times New Roman"/>
          <w:i/>
          <w:sz w:val="20"/>
          <w:szCs w:val="20"/>
          <w:lang w:val="en-US"/>
        </w:rPr>
        <w:t>Sternberg T.</w:t>
      </w:r>
      <w:r w:rsidRPr="00937A04">
        <w:rPr>
          <w:rFonts w:ascii="Times New Roman" w:hAnsi="Times New Roman" w:cs="Times New Roman"/>
          <w:sz w:val="20"/>
          <w:szCs w:val="20"/>
          <w:lang w:val="en-US"/>
        </w:rPr>
        <w:t xml:space="preserve"> </w:t>
      </w:r>
      <w:r w:rsidRPr="00937A04">
        <w:rPr>
          <w:rFonts w:ascii="Times New Roman" w:hAnsi="Times New Roman" w:cs="Times New Roman"/>
          <w:bCs/>
          <w:sz w:val="20"/>
          <w:szCs w:val="20"/>
          <w:lang w:val="en-US"/>
        </w:rPr>
        <w:t>Central Asian ‘Characteristics’ on China’s New Silk Road: The Role of Landscape and the Politics of Infrastructure.</w:t>
      </w:r>
      <w:r w:rsidRPr="00937A04">
        <w:rPr>
          <w:rFonts w:ascii="Times New Roman" w:hAnsi="Times New Roman" w:cs="Times New Roman"/>
          <w:b/>
          <w:bCs/>
          <w:sz w:val="20"/>
          <w:szCs w:val="20"/>
          <w:lang w:val="en-US"/>
        </w:rPr>
        <w:t xml:space="preserve"> </w:t>
      </w:r>
      <w:proofErr w:type="gramStart"/>
      <w:r w:rsidRPr="00937A04">
        <w:rPr>
          <w:rFonts w:ascii="Times New Roman" w:hAnsi="Times New Roman" w:cs="Times New Roman"/>
          <w:bCs/>
          <w:i/>
          <w:sz w:val="20"/>
          <w:szCs w:val="20"/>
          <w:lang w:val="en-US"/>
        </w:rPr>
        <w:t xml:space="preserve">Land, </w:t>
      </w:r>
      <w:r w:rsidRPr="00937A04">
        <w:rPr>
          <w:rFonts w:ascii="Times New Roman" w:hAnsi="Times New Roman" w:cs="Times New Roman"/>
          <w:bCs/>
          <w:sz w:val="20"/>
          <w:szCs w:val="20"/>
          <w:lang w:val="en-US"/>
        </w:rPr>
        <w:t>2017, 6(3), 55.</w:t>
      </w:r>
      <w:proofErr w:type="gramEnd"/>
      <w:r>
        <w:rPr>
          <w:rFonts w:ascii="Times New Roman" w:hAnsi="Times New Roman" w:cs="Times New Roman"/>
          <w:bCs/>
          <w:i/>
          <w:sz w:val="20"/>
          <w:szCs w:val="20"/>
          <w:lang w:val="en-US"/>
        </w:rPr>
        <w:t xml:space="preserve"> </w:t>
      </w:r>
    </w:p>
  </w:footnote>
  <w:footnote w:id="12">
    <w:p w:rsidR="000B3E24" w:rsidRPr="00EC6EF4" w:rsidRDefault="000B3E24" w:rsidP="000B3E24">
      <w:pPr>
        <w:spacing w:after="0" w:line="240" w:lineRule="auto"/>
        <w:jc w:val="both"/>
        <w:rPr>
          <w:rFonts w:ascii="Times New Roman" w:hAnsi="Times New Roman" w:cs="Times New Roman"/>
          <w:b/>
          <w:sz w:val="20"/>
          <w:szCs w:val="20"/>
          <w:lang w:val="en-US"/>
        </w:rPr>
      </w:pPr>
      <w:r w:rsidRPr="006C03E5">
        <w:rPr>
          <w:rStyle w:val="a8"/>
          <w:rFonts w:ascii="Times New Roman" w:hAnsi="Times New Roman" w:cs="Times New Roman"/>
          <w:sz w:val="20"/>
          <w:szCs w:val="20"/>
        </w:rPr>
        <w:footnoteRef/>
      </w:r>
      <w:r w:rsidRPr="006C03E5">
        <w:rPr>
          <w:rFonts w:ascii="Times New Roman" w:hAnsi="Times New Roman" w:cs="Times New Roman"/>
          <w:sz w:val="20"/>
          <w:szCs w:val="20"/>
          <w:lang w:val="en-US"/>
        </w:rPr>
        <w:t xml:space="preserve"> </w:t>
      </w:r>
      <w:r w:rsidRPr="006C03E5">
        <w:rPr>
          <w:rFonts w:ascii="Times New Roman" w:hAnsi="Times New Roman" w:cs="Times New Roman"/>
          <w:i/>
          <w:sz w:val="20"/>
          <w:szCs w:val="20"/>
          <w:lang w:val="en-US"/>
        </w:rPr>
        <w:t>Ghiasy R., Zhou J.</w:t>
      </w:r>
      <w:r w:rsidRPr="006C03E5">
        <w:rPr>
          <w:rFonts w:ascii="Times New Roman" w:hAnsi="Times New Roman" w:cs="Times New Roman"/>
          <w:sz w:val="20"/>
          <w:szCs w:val="20"/>
          <w:lang w:val="en-US"/>
        </w:rPr>
        <w:t xml:space="preserve"> The Silk Road Economic belt: Considering security implications and EU–China cooperation prospects. </w:t>
      </w:r>
      <w:proofErr w:type="gramStart"/>
      <w:r w:rsidRPr="006C03E5">
        <w:rPr>
          <w:rFonts w:ascii="Times New Roman" w:hAnsi="Times New Roman" w:cs="Times New Roman"/>
          <w:sz w:val="20"/>
          <w:szCs w:val="20"/>
          <w:lang w:val="en-US"/>
        </w:rPr>
        <w:t>SIPRI.</w:t>
      </w:r>
      <w:proofErr w:type="gramEnd"/>
      <w:r w:rsidRPr="006C03E5">
        <w:rPr>
          <w:rFonts w:ascii="Times New Roman" w:hAnsi="Times New Roman" w:cs="Times New Roman"/>
          <w:sz w:val="20"/>
          <w:szCs w:val="20"/>
          <w:lang w:val="en-US"/>
        </w:rPr>
        <w:t xml:space="preserve"> – 2017. </w:t>
      </w:r>
    </w:p>
  </w:footnote>
  <w:footnote w:id="13">
    <w:p w:rsidR="000B3E24" w:rsidRPr="006C03E5" w:rsidRDefault="000B3E24" w:rsidP="000B3E24">
      <w:pPr>
        <w:spacing w:after="0" w:line="240" w:lineRule="auto"/>
        <w:jc w:val="both"/>
        <w:rPr>
          <w:rFonts w:ascii="Times New Roman" w:hAnsi="Times New Roman" w:cs="Times New Roman"/>
          <w:b/>
          <w:sz w:val="20"/>
          <w:szCs w:val="20"/>
        </w:rPr>
      </w:pPr>
      <w:r w:rsidRPr="006C03E5">
        <w:rPr>
          <w:rStyle w:val="a8"/>
          <w:rFonts w:ascii="Times New Roman" w:hAnsi="Times New Roman" w:cs="Times New Roman"/>
          <w:sz w:val="20"/>
          <w:szCs w:val="20"/>
        </w:rPr>
        <w:footnoteRef/>
      </w:r>
      <w:r w:rsidRPr="006C03E5">
        <w:rPr>
          <w:rFonts w:ascii="Times New Roman" w:hAnsi="Times New Roman" w:cs="Times New Roman"/>
          <w:sz w:val="20"/>
          <w:szCs w:val="20"/>
          <w:lang w:val="en-US"/>
        </w:rPr>
        <w:t xml:space="preserve"> </w:t>
      </w:r>
      <w:r w:rsidRPr="006C03E5">
        <w:rPr>
          <w:rFonts w:ascii="Times New Roman" w:hAnsi="Times New Roman" w:cs="Times New Roman"/>
          <w:i/>
          <w:sz w:val="20"/>
          <w:szCs w:val="20"/>
          <w:lang w:val="en-US"/>
        </w:rPr>
        <w:t>Wong E., Chi K.</w:t>
      </w:r>
      <w:proofErr w:type="gramStart"/>
      <w:r w:rsidRPr="006C03E5">
        <w:rPr>
          <w:rFonts w:ascii="Times New Roman" w:hAnsi="Times New Roman" w:cs="Times New Roman"/>
          <w:i/>
          <w:sz w:val="20"/>
          <w:szCs w:val="20"/>
          <w:lang w:val="en-US"/>
        </w:rPr>
        <w:t>,Tienjun</w:t>
      </w:r>
      <w:proofErr w:type="gramEnd"/>
      <w:r w:rsidRPr="006C03E5">
        <w:rPr>
          <w:rFonts w:ascii="Times New Roman" w:hAnsi="Times New Roman" w:cs="Times New Roman"/>
          <w:i/>
          <w:sz w:val="20"/>
          <w:szCs w:val="20"/>
          <w:lang w:val="en-US"/>
        </w:rPr>
        <w:t xml:space="preserve"> W.</w:t>
      </w:r>
      <w:r w:rsidRPr="006C03E5">
        <w:rPr>
          <w:rFonts w:ascii="Times New Roman" w:hAnsi="Times New Roman" w:cs="Times New Roman"/>
          <w:sz w:val="20"/>
          <w:szCs w:val="20"/>
          <w:lang w:val="en-US"/>
        </w:rPr>
        <w:t xml:space="preserve"> </w:t>
      </w:r>
      <w:proofErr w:type="gramStart"/>
      <w:r w:rsidRPr="006C03E5">
        <w:rPr>
          <w:rFonts w:ascii="Times New Roman" w:hAnsi="Times New Roman" w:cs="Times New Roman"/>
          <w:sz w:val="20"/>
          <w:szCs w:val="20"/>
          <w:lang w:val="en-US"/>
        </w:rPr>
        <w:t>One Belt, One Road.</w:t>
      </w:r>
      <w:proofErr w:type="gramEnd"/>
      <w:r w:rsidRPr="006C03E5">
        <w:rPr>
          <w:rFonts w:ascii="Times New Roman" w:hAnsi="Times New Roman" w:cs="Times New Roman"/>
          <w:sz w:val="20"/>
          <w:szCs w:val="20"/>
          <w:lang w:val="en-US"/>
        </w:rPr>
        <w:t xml:space="preserve"> </w:t>
      </w:r>
      <w:proofErr w:type="gramStart"/>
      <w:r w:rsidRPr="006C03E5">
        <w:rPr>
          <w:rFonts w:ascii="Times New Roman" w:hAnsi="Times New Roman" w:cs="Times New Roman"/>
          <w:sz w:val="20"/>
          <w:szCs w:val="20"/>
          <w:lang w:val="en-US"/>
        </w:rPr>
        <w:t>China's Strategy for a New Global Financial Order.</w:t>
      </w:r>
      <w:proofErr w:type="gramEnd"/>
      <w:r w:rsidRPr="006C03E5">
        <w:rPr>
          <w:rFonts w:ascii="Times New Roman" w:hAnsi="Times New Roman" w:cs="Times New Roman"/>
          <w:sz w:val="20"/>
          <w:szCs w:val="20"/>
          <w:lang w:val="en-US"/>
        </w:rPr>
        <w:t xml:space="preserve"> </w:t>
      </w:r>
      <w:r w:rsidRPr="006C03E5">
        <w:rPr>
          <w:rFonts w:ascii="Times New Roman" w:hAnsi="Times New Roman" w:cs="Times New Roman"/>
          <w:sz w:val="20"/>
          <w:szCs w:val="20"/>
        </w:rPr>
        <w:t>Monthly Review. Vol.68. Issue 8 Jan. 2017.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80ABE"/>
    <w:multiLevelType w:val="hybridMultilevel"/>
    <w:tmpl w:val="788646C4"/>
    <w:lvl w:ilvl="0" w:tplc="04190005">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2F7339C"/>
    <w:multiLevelType w:val="hybridMultilevel"/>
    <w:tmpl w:val="4B5C70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B560509"/>
    <w:multiLevelType w:val="hybridMultilevel"/>
    <w:tmpl w:val="BFDE5B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footnotePr>
    <w:footnote w:id="-1"/>
    <w:footnote w:id="0"/>
  </w:footnotePr>
  <w:endnotePr>
    <w:endnote w:id="-1"/>
    <w:endnote w:id="0"/>
  </w:endnotePr>
  <w:compat/>
  <w:rsids>
    <w:rsidRoot w:val="000B3E24"/>
    <w:rsid w:val="000051A5"/>
    <w:rsid w:val="000B3E24"/>
    <w:rsid w:val="00811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E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3E24"/>
    <w:rPr>
      <w:color w:val="0000FF"/>
      <w:u w:val="single"/>
    </w:rPr>
  </w:style>
  <w:style w:type="paragraph" w:styleId="a4">
    <w:name w:val="List Paragraph"/>
    <w:basedOn w:val="a"/>
    <w:uiPriority w:val="34"/>
    <w:qFormat/>
    <w:rsid w:val="000B3E24"/>
    <w:pPr>
      <w:ind w:left="720"/>
      <w:contextualSpacing/>
    </w:pPr>
  </w:style>
  <w:style w:type="table" w:styleId="a5">
    <w:name w:val="Table Grid"/>
    <w:basedOn w:val="a1"/>
    <w:uiPriority w:val="59"/>
    <w:rsid w:val="000B3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semiHidden/>
    <w:unhideWhenUsed/>
    <w:rsid w:val="000B3E24"/>
    <w:pPr>
      <w:spacing w:after="0" w:line="240" w:lineRule="auto"/>
    </w:pPr>
    <w:rPr>
      <w:sz w:val="20"/>
      <w:szCs w:val="20"/>
    </w:rPr>
  </w:style>
  <w:style w:type="character" w:customStyle="1" w:styleId="a7">
    <w:name w:val="Текст сноски Знак"/>
    <w:basedOn w:val="a0"/>
    <w:link w:val="a6"/>
    <w:uiPriority w:val="99"/>
    <w:semiHidden/>
    <w:rsid w:val="000B3E24"/>
    <w:rPr>
      <w:sz w:val="20"/>
      <w:szCs w:val="20"/>
    </w:rPr>
  </w:style>
  <w:style w:type="character" w:styleId="a8">
    <w:name w:val="footnote reference"/>
    <w:basedOn w:val="a0"/>
    <w:uiPriority w:val="99"/>
    <w:semiHidden/>
    <w:unhideWhenUsed/>
    <w:rsid w:val="000B3E2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ei.org/china-global-investment-track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uz.chineseembassy.org/rus/slfy/sczljjd/" TargetMode="External"/><Relationship Id="rId7" Type="http://schemas.openxmlformats.org/officeDocument/2006/relationships/hyperlink" Target="https://ru.sputnik.kg/economy/20171027/1036025298/nado-poluchit-kredit-dlya-stroitelstva-zh-d-kitaj-kyrgyzstan.html" TargetMode="External"/><Relationship Id="rId2" Type="http://schemas.openxmlformats.org/officeDocument/2006/relationships/hyperlink" Target="http://www.vifindia.org/sites/default/files/china-one-belt-and-one-road-initiative-strategic-and-economic-implications.pdf" TargetMode="External"/><Relationship Id="rId1" Type="http://schemas.openxmlformats.org/officeDocument/2006/relationships/hyperlink" Target="http://www.inform.kz/ru/za-25-let-tovarooborot-kitaya-so-stranami-central-noy-azii-vyros-v-60-raz_a2987699" TargetMode="External"/><Relationship Id="rId6" Type="http://schemas.openxmlformats.org/officeDocument/2006/relationships/hyperlink" Target="https://www.lowyinstitute.org/sites/default/files/documents/Understanding%20China%E2%80%99s%20Belt%20and%20Road%20Initiative_WEB_1.pdf" TargetMode="External"/><Relationship Id="rId5" Type="http://schemas.openxmlformats.org/officeDocument/2006/relationships/hyperlink" Target="http://knews.kg/2017/03/eaes-i-ekonomicheskij-poyas-shelkovyj-put-svyazhut-transportnye-marshruty/" TargetMode="External"/><Relationship Id="rId4" Type="http://schemas.openxmlformats.org/officeDocument/2006/relationships/hyperlink" Target="http://www.rkdf.org/ru/o_nas/otche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3577</Words>
  <Characters>20393</Characters>
  <Application>Microsoft Office Word</Application>
  <DocSecurity>0</DocSecurity>
  <Lines>169</Lines>
  <Paragraphs>47</Paragraphs>
  <ScaleCrop>false</ScaleCrop>
  <Company>Reanimator Extreme Edition</Company>
  <LinksUpToDate>false</LinksUpToDate>
  <CharactersWithSpaces>23923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312</dc:creator>
  <cp:lastModifiedBy>312</cp:lastModifiedBy>
  <cp:revision>1</cp:revision>
  <dcterms:created xsi:type="dcterms:W3CDTF">2018-03-03T04:31:00Z</dcterms:created>
  <dcterms:modified xsi:type="dcterms:W3CDTF">2018-03-03T04:32:00Z</dcterms:modified>
</cp:coreProperties>
</file>